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F3B22" w:rsidRDefault="00C0439D" w:rsidP="00C0439D">
      <w:pPr>
        <w:jc w:val="right"/>
      </w:pPr>
      <w:bookmarkStart w:id="0" w:name="_GoBack"/>
      <w:bookmarkEnd w:id="0"/>
      <w:r>
        <w:rPr>
          <w:noProof/>
          <w:lang w:eastAsia="en-AU"/>
        </w:rPr>
        <w:drawing>
          <wp:inline distT="0" distB="0" distL="0" distR="0" wp14:anchorId="40CC72A2" wp14:editId="56C074BE">
            <wp:extent cx="2692400" cy="697865"/>
            <wp:effectExtent l="0" t="0" r="0" b="6985"/>
            <wp:docPr id="1" name="Picture 1" descr="C:\Users\ABF\AppData\Local\Microsoft\Windows\Temporary Internet Files\Content.Outlook\T3ZKFKJP\ABF Logo_High Res.jpg"/>
            <wp:cNvGraphicFramePr/>
            <a:graphic xmlns:a="http://schemas.openxmlformats.org/drawingml/2006/main">
              <a:graphicData uri="http://schemas.openxmlformats.org/drawingml/2006/picture">
                <pic:pic xmlns:pic="http://schemas.openxmlformats.org/drawingml/2006/picture">
                  <pic:nvPicPr>
                    <pic:cNvPr id="1" name="Picture 1" descr="C:\Users\ABF\AppData\Local\Microsoft\Windows\Temporary Internet Files\Content.Outlook\T3ZKFKJP\ABF Logo_High Res.jp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92400" cy="697865"/>
                    </a:xfrm>
                    <a:prstGeom prst="rect">
                      <a:avLst/>
                    </a:prstGeom>
                    <a:noFill/>
                    <a:ln>
                      <a:noFill/>
                    </a:ln>
                  </pic:spPr>
                </pic:pic>
              </a:graphicData>
            </a:graphic>
          </wp:inline>
        </w:drawing>
      </w:r>
    </w:p>
    <w:p w:rsidR="00C0439D" w:rsidRPr="00C0439D" w:rsidRDefault="00C0439D" w:rsidP="00C0439D">
      <w:pPr>
        <w:widowControl w:val="0"/>
        <w:spacing w:before="240" w:after="0" w:line="240" w:lineRule="auto"/>
        <w:jc w:val="center"/>
        <w:outlineLvl w:val="0"/>
        <w:rPr>
          <w:rFonts w:ascii="Arial" w:eastAsia="Times New Roman" w:hAnsi="Arial" w:cs="Times New Roman"/>
          <w:b/>
          <w:sz w:val="36"/>
          <w:szCs w:val="36"/>
        </w:rPr>
      </w:pPr>
      <w:r w:rsidRPr="00C0439D">
        <w:rPr>
          <w:rFonts w:ascii="Arial" w:eastAsia="Times New Roman" w:hAnsi="Arial" w:cs="Times New Roman"/>
          <w:b/>
          <w:sz w:val="36"/>
          <w:szCs w:val="36"/>
        </w:rPr>
        <w:t>AUSTRALIAN BLINDNESS FORUM</w:t>
      </w:r>
    </w:p>
    <w:p w:rsidR="00C0439D" w:rsidRPr="00C0439D" w:rsidRDefault="00C0439D" w:rsidP="00C0439D">
      <w:pPr>
        <w:widowControl w:val="0"/>
        <w:spacing w:after="0" w:line="360" w:lineRule="exact"/>
        <w:jc w:val="center"/>
        <w:outlineLvl w:val="0"/>
        <w:rPr>
          <w:rFonts w:ascii="Arial" w:eastAsia="Times New Roman" w:hAnsi="Arial" w:cs="Times New Roman"/>
          <w:b/>
          <w:sz w:val="36"/>
          <w:szCs w:val="36"/>
        </w:rPr>
      </w:pPr>
    </w:p>
    <w:p w:rsidR="00C0439D" w:rsidRPr="00C0439D" w:rsidRDefault="00C0439D" w:rsidP="00C0439D">
      <w:pPr>
        <w:widowControl w:val="0"/>
        <w:spacing w:after="0" w:line="360" w:lineRule="exact"/>
        <w:jc w:val="center"/>
        <w:outlineLvl w:val="0"/>
        <w:rPr>
          <w:rFonts w:ascii="Arial" w:eastAsia="Times New Roman" w:hAnsi="Arial" w:cs="Times New Roman"/>
          <w:b/>
          <w:sz w:val="36"/>
          <w:szCs w:val="36"/>
        </w:rPr>
      </w:pPr>
      <w:r w:rsidRPr="00C0439D">
        <w:rPr>
          <w:rFonts w:ascii="Arial" w:eastAsia="Times New Roman" w:hAnsi="Arial" w:cs="Times New Roman"/>
          <w:b/>
          <w:sz w:val="36"/>
          <w:szCs w:val="36"/>
        </w:rPr>
        <w:t>POLICY ON</w:t>
      </w:r>
    </w:p>
    <w:p w:rsidR="00C0439D" w:rsidRPr="00C0439D" w:rsidRDefault="00C0439D" w:rsidP="00C0439D">
      <w:pPr>
        <w:widowControl w:val="0"/>
        <w:spacing w:after="0" w:line="240" w:lineRule="auto"/>
        <w:jc w:val="center"/>
        <w:rPr>
          <w:rFonts w:ascii="Arial" w:eastAsia="Times New Roman" w:hAnsi="Arial" w:cs="Times New Roman"/>
          <w:b/>
          <w:sz w:val="36"/>
          <w:szCs w:val="36"/>
        </w:rPr>
      </w:pPr>
      <w:r w:rsidRPr="00C0439D">
        <w:rPr>
          <w:rFonts w:ascii="Arial" w:eastAsia="Times New Roman" w:hAnsi="Arial" w:cs="Times New Roman"/>
          <w:b/>
          <w:sz w:val="36"/>
          <w:szCs w:val="36"/>
        </w:rPr>
        <w:t>ACCESS TO INFORMATION</w:t>
      </w:r>
    </w:p>
    <w:p w:rsidR="00C0439D" w:rsidRPr="00C0439D" w:rsidRDefault="00C0439D" w:rsidP="00C0439D">
      <w:pPr>
        <w:widowControl w:val="0"/>
        <w:spacing w:after="0" w:line="300" w:lineRule="exact"/>
        <w:jc w:val="center"/>
        <w:rPr>
          <w:rFonts w:ascii="Arial" w:eastAsia="Times New Roman" w:hAnsi="Arial" w:cs="Times New Roman"/>
          <w:b/>
          <w:sz w:val="28"/>
          <w:szCs w:val="20"/>
        </w:rPr>
      </w:pPr>
    </w:p>
    <w:p w:rsidR="00C0439D" w:rsidRPr="00C0439D" w:rsidRDefault="00704F7A" w:rsidP="00C0439D">
      <w:pPr>
        <w:widowControl w:val="0"/>
        <w:spacing w:after="0" w:line="300" w:lineRule="exact"/>
        <w:jc w:val="center"/>
        <w:rPr>
          <w:rFonts w:ascii="Arial" w:eastAsia="Times New Roman" w:hAnsi="Arial" w:cs="Times New Roman"/>
          <w:b/>
          <w:sz w:val="28"/>
          <w:szCs w:val="20"/>
        </w:rPr>
      </w:pPr>
      <w:r>
        <w:rPr>
          <w:rFonts w:ascii="Arial" w:eastAsia="Times New Roman" w:hAnsi="Arial" w:cs="Times New Roman"/>
          <w:b/>
          <w:sz w:val="28"/>
          <w:szCs w:val="20"/>
        </w:rPr>
        <w:t>August</w:t>
      </w:r>
      <w:r w:rsidR="00655565">
        <w:rPr>
          <w:rFonts w:ascii="Arial" w:eastAsia="Times New Roman" w:hAnsi="Arial" w:cs="Times New Roman"/>
          <w:b/>
          <w:sz w:val="28"/>
          <w:szCs w:val="20"/>
        </w:rPr>
        <w:t xml:space="preserve"> 2017</w:t>
      </w:r>
      <w:r w:rsidR="00D33EF6">
        <w:rPr>
          <w:rFonts w:ascii="Arial" w:eastAsia="Times New Roman" w:hAnsi="Arial" w:cs="Times New Roman"/>
          <w:b/>
          <w:sz w:val="28"/>
          <w:szCs w:val="20"/>
        </w:rPr>
        <w:t xml:space="preserve"> </w:t>
      </w:r>
    </w:p>
    <w:p w:rsidR="00C0439D" w:rsidRPr="00C0439D" w:rsidRDefault="00C0439D" w:rsidP="003B3AF4">
      <w:pPr>
        <w:widowControl w:val="0"/>
        <w:spacing w:before="240" w:after="120" w:line="240" w:lineRule="auto"/>
        <w:outlineLvl w:val="0"/>
        <w:rPr>
          <w:rFonts w:ascii="Arial" w:eastAsia="Times New Roman" w:hAnsi="Arial" w:cs="Times New Roman"/>
          <w:b/>
          <w:sz w:val="28"/>
          <w:szCs w:val="28"/>
        </w:rPr>
      </w:pPr>
      <w:r w:rsidRPr="00C0439D">
        <w:rPr>
          <w:rFonts w:ascii="Arial" w:eastAsia="Times New Roman" w:hAnsi="Arial" w:cs="Times New Roman"/>
          <w:b/>
          <w:sz w:val="28"/>
          <w:szCs w:val="28"/>
        </w:rPr>
        <w:t xml:space="preserve">ABOUT THE AUSTRALIAN BLINDNESS FORUM </w:t>
      </w:r>
    </w:p>
    <w:p w:rsidR="00C0439D" w:rsidRPr="00C0439D" w:rsidRDefault="00F32C73" w:rsidP="00C0439D">
      <w:pPr>
        <w:spacing w:after="0" w:line="240" w:lineRule="auto"/>
        <w:rPr>
          <w:rFonts w:ascii="Arial" w:eastAsia="Times New Roman" w:hAnsi="Arial" w:cs="Arial"/>
          <w:sz w:val="24"/>
          <w:szCs w:val="24"/>
        </w:rPr>
      </w:pPr>
      <w:r w:rsidRPr="00F32C73">
        <w:rPr>
          <w:rFonts w:ascii="Arial" w:eastAsia="Times New Roman" w:hAnsi="Arial" w:cs="Arial"/>
          <w:sz w:val="24"/>
          <w:szCs w:val="24"/>
        </w:rPr>
        <w:t xml:space="preserve">The Australian Blindness Forum (ABF) was formed in 1992 and is funded only by its members. ABF is an Australian public company limited by guarantee and governed by a Board of Directors. ABF is the peak body representing blindness, low vision and rehabilitation in the blindness sector. As Australia’s representative to the World Blind Union, the ABF has strong connections with the international blind and vision impaired community. </w:t>
      </w:r>
    </w:p>
    <w:p w:rsidR="00C0439D" w:rsidRPr="00C0439D" w:rsidRDefault="00C0439D" w:rsidP="00F32C73">
      <w:pPr>
        <w:spacing w:before="120" w:after="0" w:line="240" w:lineRule="auto"/>
        <w:rPr>
          <w:rFonts w:ascii="Arial" w:eastAsia="Times New Roman" w:hAnsi="Arial" w:cs="Times New Roman"/>
          <w:sz w:val="24"/>
          <w:szCs w:val="20"/>
        </w:rPr>
      </w:pPr>
      <w:r w:rsidRPr="00C0439D">
        <w:rPr>
          <w:rFonts w:ascii="Arial" w:eastAsia="Times New Roman" w:hAnsi="Arial" w:cs="Times New Roman"/>
          <w:sz w:val="24"/>
          <w:szCs w:val="20"/>
        </w:rPr>
        <w:t>Members of the ABF, reflecting the Australian Government’s policy on social inclusion, are committed to assisting people who are blind or vision impaired to become and remain independent, valued and active members of the community.</w:t>
      </w:r>
    </w:p>
    <w:p w:rsidR="00C0439D" w:rsidRPr="00C0439D" w:rsidRDefault="00C0439D" w:rsidP="00F32C73">
      <w:pPr>
        <w:spacing w:before="120" w:after="0" w:line="240" w:lineRule="auto"/>
        <w:rPr>
          <w:rFonts w:ascii="Arial" w:eastAsia="Times New Roman" w:hAnsi="Arial" w:cs="Times New Roman"/>
          <w:sz w:val="24"/>
          <w:szCs w:val="24"/>
        </w:rPr>
      </w:pPr>
      <w:r w:rsidRPr="00C0439D">
        <w:rPr>
          <w:rFonts w:ascii="Arial" w:eastAsia="Times New Roman" w:hAnsi="Arial" w:cs="Times New Roman"/>
          <w:sz w:val="24"/>
          <w:szCs w:val="24"/>
        </w:rPr>
        <w:t>The main purposes of the ABF are to:</w:t>
      </w:r>
    </w:p>
    <w:p w:rsidR="00F32C73" w:rsidRPr="00F32C73" w:rsidRDefault="00F32C73" w:rsidP="009A6F5E">
      <w:pPr>
        <w:pStyle w:val="ListParagraph"/>
        <w:numPr>
          <w:ilvl w:val="0"/>
          <w:numId w:val="12"/>
        </w:numPr>
        <w:tabs>
          <w:tab w:val="left" w:pos="2880"/>
        </w:tabs>
        <w:spacing w:before="120" w:after="120"/>
        <w:contextualSpacing w:val="0"/>
        <w:rPr>
          <w:rFonts w:ascii="Arial" w:hAnsi="Arial"/>
          <w:lang w:val="en-AU"/>
        </w:rPr>
      </w:pPr>
      <w:r w:rsidRPr="00F32C73">
        <w:rPr>
          <w:rFonts w:ascii="Arial" w:hAnsi="Arial"/>
          <w:lang w:val="en-AU"/>
        </w:rPr>
        <w:t xml:space="preserve">Encourage exchange of information between ABF Members and Associates and key stakeholders. </w:t>
      </w:r>
    </w:p>
    <w:p w:rsidR="00F32C73" w:rsidRPr="00F32C73" w:rsidRDefault="00F32C73" w:rsidP="009A6F5E">
      <w:pPr>
        <w:pStyle w:val="ListParagraph"/>
        <w:numPr>
          <w:ilvl w:val="0"/>
          <w:numId w:val="12"/>
        </w:numPr>
        <w:tabs>
          <w:tab w:val="left" w:pos="2880"/>
        </w:tabs>
        <w:spacing w:before="120" w:after="120"/>
        <w:contextualSpacing w:val="0"/>
        <w:rPr>
          <w:rFonts w:ascii="Arial" w:hAnsi="Arial"/>
          <w:lang w:val="en-AU"/>
        </w:rPr>
      </w:pPr>
      <w:r w:rsidRPr="00F32C73">
        <w:rPr>
          <w:rFonts w:ascii="Arial" w:hAnsi="Arial"/>
          <w:lang w:val="en-AU"/>
        </w:rPr>
        <w:t>Participate in government policy development and law reform and advocate for people with blindness or vision impairment.</w:t>
      </w:r>
    </w:p>
    <w:p w:rsidR="00F32C73" w:rsidRPr="00F32C73" w:rsidRDefault="00F32C73" w:rsidP="009A6F5E">
      <w:pPr>
        <w:pStyle w:val="ListParagraph"/>
        <w:numPr>
          <w:ilvl w:val="0"/>
          <w:numId w:val="12"/>
        </w:numPr>
        <w:tabs>
          <w:tab w:val="left" w:pos="2880"/>
        </w:tabs>
        <w:spacing w:before="120" w:after="120"/>
        <w:contextualSpacing w:val="0"/>
        <w:rPr>
          <w:rFonts w:ascii="Arial" w:hAnsi="Arial"/>
          <w:lang w:val="en-AU"/>
        </w:rPr>
      </w:pPr>
      <w:r w:rsidRPr="00F32C73">
        <w:rPr>
          <w:rFonts w:ascii="Arial" w:hAnsi="Arial"/>
          <w:lang w:val="en-AU"/>
        </w:rPr>
        <w:t>Enable blindness sector representation both nationally and internationally.</w:t>
      </w:r>
    </w:p>
    <w:p w:rsidR="00F32C73" w:rsidRPr="00F32C73" w:rsidRDefault="00F32C73" w:rsidP="009A6F5E">
      <w:pPr>
        <w:pStyle w:val="ListParagraph"/>
        <w:numPr>
          <w:ilvl w:val="0"/>
          <w:numId w:val="12"/>
        </w:numPr>
        <w:tabs>
          <w:tab w:val="left" w:pos="2880"/>
        </w:tabs>
        <w:spacing w:before="120" w:after="120"/>
        <w:contextualSpacing w:val="0"/>
        <w:rPr>
          <w:rFonts w:ascii="Arial" w:hAnsi="Arial"/>
          <w:lang w:val="en-AU"/>
        </w:rPr>
      </w:pPr>
      <w:r w:rsidRPr="00F32C73">
        <w:rPr>
          <w:rFonts w:ascii="Arial" w:hAnsi="Arial"/>
          <w:lang w:val="en-AU"/>
        </w:rPr>
        <w:t>Encourage and promote the development and equity of the level of services throughout Australasia.</w:t>
      </w:r>
    </w:p>
    <w:p w:rsidR="00F32C73" w:rsidRPr="00F32C73" w:rsidRDefault="00F32C73" w:rsidP="009A6F5E">
      <w:pPr>
        <w:pStyle w:val="ListParagraph"/>
        <w:numPr>
          <w:ilvl w:val="0"/>
          <w:numId w:val="12"/>
        </w:numPr>
        <w:tabs>
          <w:tab w:val="left" w:pos="2880"/>
        </w:tabs>
        <w:spacing w:before="120" w:after="120"/>
        <w:contextualSpacing w:val="0"/>
        <w:jc w:val="both"/>
        <w:rPr>
          <w:rFonts w:ascii="Arial" w:hAnsi="Arial"/>
          <w:lang w:val="en-AU"/>
        </w:rPr>
      </w:pPr>
      <w:r w:rsidRPr="00F32C73">
        <w:rPr>
          <w:rFonts w:ascii="Arial" w:hAnsi="Arial"/>
          <w:lang w:val="en-AU"/>
        </w:rPr>
        <w:t>Enable Australia to facilitate its membership of the World Blind Union.</w:t>
      </w:r>
    </w:p>
    <w:p w:rsidR="00C0439D" w:rsidRPr="00C0439D" w:rsidRDefault="00C0439D" w:rsidP="00F32C73">
      <w:pPr>
        <w:spacing w:after="0" w:line="240" w:lineRule="auto"/>
        <w:rPr>
          <w:rFonts w:ascii="Arial" w:eastAsia="Times New Roman" w:hAnsi="Arial" w:cs="Times New Roman"/>
          <w:sz w:val="24"/>
          <w:szCs w:val="20"/>
        </w:rPr>
      </w:pPr>
    </w:p>
    <w:p w:rsidR="00C0439D" w:rsidRPr="00C0439D" w:rsidRDefault="00C0439D" w:rsidP="00C0439D">
      <w:pPr>
        <w:spacing w:after="0" w:line="240" w:lineRule="auto"/>
        <w:rPr>
          <w:rFonts w:ascii="Arial" w:eastAsia="Times New Roman" w:hAnsi="Arial" w:cs="Times New Roman"/>
          <w:sz w:val="24"/>
          <w:szCs w:val="20"/>
        </w:rPr>
      </w:pPr>
    </w:p>
    <w:p w:rsidR="00C0439D" w:rsidRPr="00C0439D" w:rsidRDefault="00C0439D" w:rsidP="00C0439D">
      <w:pPr>
        <w:spacing w:after="0" w:line="240" w:lineRule="auto"/>
        <w:rPr>
          <w:rFonts w:ascii="Arial" w:eastAsia="Times New Roman" w:hAnsi="Arial" w:cs="Times New Roman"/>
          <w:b/>
          <w:sz w:val="20"/>
          <w:szCs w:val="20"/>
          <w:lang w:val="en-US"/>
        </w:rPr>
      </w:pPr>
    </w:p>
    <w:p w:rsidR="00C0439D" w:rsidRPr="00C0439D" w:rsidRDefault="00C0439D" w:rsidP="00C0439D">
      <w:pPr>
        <w:spacing w:after="0" w:line="240" w:lineRule="auto"/>
        <w:rPr>
          <w:rFonts w:ascii="Arial" w:eastAsia="Times New Roman" w:hAnsi="Arial" w:cs="Times New Roman"/>
          <w:sz w:val="20"/>
          <w:szCs w:val="20"/>
        </w:rPr>
      </w:pPr>
      <w:r w:rsidRPr="00C0439D">
        <w:rPr>
          <w:rFonts w:ascii="Arial" w:eastAsia="Times New Roman" w:hAnsi="Arial" w:cs="Times New Roman"/>
          <w:b/>
          <w:sz w:val="20"/>
          <w:szCs w:val="20"/>
        </w:rPr>
        <w:t>Contact</w:t>
      </w:r>
      <w:r w:rsidRPr="00C0439D">
        <w:rPr>
          <w:rFonts w:ascii="Arial" w:eastAsia="Times New Roman" w:hAnsi="Arial" w:cs="Times New Roman"/>
          <w:sz w:val="20"/>
          <w:szCs w:val="20"/>
        </w:rPr>
        <w:t>:</w:t>
      </w:r>
    </w:p>
    <w:p w:rsidR="00C0439D" w:rsidRPr="00C0439D" w:rsidRDefault="00C0439D" w:rsidP="00C0439D">
      <w:pPr>
        <w:spacing w:after="0" w:line="240" w:lineRule="auto"/>
        <w:rPr>
          <w:rFonts w:ascii="Arial" w:eastAsia="Times New Roman" w:hAnsi="Arial" w:cs="Times New Roman"/>
          <w:sz w:val="20"/>
          <w:szCs w:val="20"/>
        </w:rPr>
      </w:pPr>
      <w:r w:rsidRPr="00C0439D">
        <w:rPr>
          <w:rFonts w:ascii="Arial" w:eastAsia="Times New Roman" w:hAnsi="Arial" w:cs="Times New Roman"/>
          <w:sz w:val="20"/>
          <w:szCs w:val="20"/>
        </w:rPr>
        <w:t>Australian Blindness Forum</w:t>
      </w:r>
    </w:p>
    <w:p w:rsidR="00C0439D" w:rsidRDefault="00704F7A" w:rsidP="00C0439D">
      <w:pPr>
        <w:spacing w:after="0" w:line="240" w:lineRule="auto"/>
        <w:rPr>
          <w:rFonts w:ascii="Arial" w:eastAsia="Times New Roman" w:hAnsi="Arial" w:cs="Times New Roman"/>
          <w:sz w:val="20"/>
          <w:szCs w:val="20"/>
        </w:rPr>
      </w:pPr>
      <w:r>
        <w:rPr>
          <w:rFonts w:ascii="Arial" w:eastAsia="Times New Roman" w:hAnsi="Arial" w:cs="Times New Roman"/>
          <w:sz w:val="20"/>
          <w:szCs w:val="20"/>
        </w:rPr>
        <w:t>c/o Suite 1a, 3 Sydney Avenue</w:t>
      </w:r>
    </w:p>
    <w:p w:rsidR="00704F7A" w:rsidRPr="00C0439D" w:rsidRDefault="00704F7A" w:rsidP="00C0439D">
      <w:pPr>
        <w:spacing w:after="0" w:line="240" w:lineRule="auto"/>
        <w:rPr>
          <w:rFonts w:ascii="Arial" w:eastAsia="Times New Roman" w:hAnsi="Arial" w:cs="Times New Roman"/>
          <w:sz w:val="20"/>
          <w:szCs w:val="20"/>
        </w:rPr>
      </w:pPr>
      <w:r>
        <w:rPr>
          <w:rFonts w:ascii="Arial" w:eastAsia="Times New Roman" w:hAnsi="Arial" w:cs="Times New Roman"/>
          <w:sz w:val="20"/>
          <w:szCs w:val="20"/>
        </w:rPr>
        <w:t>Barton, ACT, 2603</w:t>
      </w:r>
    </w:p>
    <w:p w:rsidR="00C0439D" w:rsidRPr="00C0439D" w:rsidRDefault="00C0439D" w:rsidP="00C0439D">
      <w:pPr>
        <w:spacing w:after="0" w:line="240" w:lineRule="auto"/>
        <w:rPr>
          <w:rFonts w:ascii="Arial" w:eastAsia="Times New Roman" w:hAnsi="Arial" w:cs="Times New Roman"/>
          <w:sz w:val="20"/>
          <w:szCs w:val="20"/>
        </w:rPr>
      </w:pPr>
      <w:r>
        <w:rPr>
          <w:rFonts w:ascii="Arial" w:eastAsia="Times New Roman" w:hAnsi="Arial" w:cs="Times New Roman"/>
          <w:sz w:val="20"/>
          <w:szCs w:val="20"/>
        </w:rPr>
        <w:t>Phone: 0499 018 779</w:t>
      </w:r>
    </w:p>
    <w:p w:rsidR="00C0439D" w:rsidRPr="00C0439D" w:rsidRDefault="00C0439D" w:rsidP="00C0439D">
      <w:pPr>
        <w:spacing w:after="0" w:line="240" w:lineRule="auto"/>
        <w:rPr>
          <w:rFonts w:ascii="Arial" w:eastAsia="Times New Roman" w:hAnsi="Arial" w:cs="Times New Roman"/>
          <w:sz w:val="20"/>
          <w:szCs w:val="20"/>
        </w:rPr>
      </w:pPr>
      <w:r w:rsidRPr="00C0439D">
        <w:rPr>
          <w:rFonts w:ascii="Arial" w:eastAsia="Times New Roman" w:hAnsi="Arial" w:cs="Times New Roman"/>
          <w:sz w:val="20"/>
          <w:szCs w:val="20"/>
        </w:rPr>
        <w:t xml:space="preserve">Email: </w:t>
      </w:r>
      <w:r>
        <w:rPr>
          <w:rFonts w:ascii="Arial" w:eastAsia="Times New Roman" w:hAnsi="Arial" w:cs="Times New Roman"/>
          <w:color w:val="0000FF"/>
          <w:sz w:val="20"/>
          <w:szCs w:val="20"/>
          <w:u w:val="single"/>
        </w:rPr>
        <w:t>jgrimwade@australianblindnessforum.org.au</w:t>
      </w:r>
    </w:p>
    <w:p w:rsidR="00C0439D" w:rsidRPr="00C0439D" w:rsidRDefault="00C0439D" w:rsidP="00C0439D">
      <w:pPr>
        <w:spacing w:after="0" w:line="240" w:lineRule="auto"/>
        <w:rPr>
          <w:rFonts w:ascii="Arial" w:eastAsia="Times New Roman" w:hAnsi="Arial" w:cs="Times New Roman"/>
          <w:sz w:val="20"/>
          <w:szCs w:val="20"/>
        </w:rPr>
      </w:pPr>
      <w:r w:rsidRPr="00C0439D">
        <w:rPr>
          <w:rFonts w:ascii="Arial" w:eastAsia="Times New Roman" w:hAnsi="Arial" w:cs="Times New Roman"/>
          <w:sz w:val="20"/>
          <w:szCs w:val="20"/>
        </w:rPr>
        <w:t xml:space="preserve">Web: </w:t>
      </w:r>
      <w:hyperlink r:id="rId9" w:history="1">
        <w:r w:rsidRPr="0087731C">
          <w:rPr>
            <w:rStyle w:val="Hyperlink"/>
            <w:rFonts w:ascii="Arial" w:eastAsia="Times New Roman" w:hAnsi="Arial" w:cs="Times New Roman"/>
            <w:sz w:val="20"/>
            <w:szCs w:val="20"/>
          </w:rPr>
          <w:t>http://www.australianblindnessforum.org.au</w:t>
        </w:r>
      </w:hyperlink>
      <w:r w:rsidRPr="00C0439D">
        <w:rPr>
          <w:rFonts w:ascii="Arial" w:eastAsia="Times New Roman" w:hAnsi="Arial" w:cs="Times New Roman"/>
          <w:sz w:val="20"/>
          <w:szCs w:val="20"/>
        </w:rPr>
        <w:t xml:space="preserve"> </w:t>
      </w:r>
    </w:p>
    <w:p w:rsidR="00C0439D" w:rsidRDefault="00C0439D" w:rsidP="00C0439D">
      <w:pPr>
        <w:rPr>
          <w:rFonts w:ascii="Arial" w:hAnsi="Arial" w:cs="Arial"/>
          <w:sz w:val="24"/>
          <w:szCs w:val="24"/>
        </w:rPr>
      </w:pPr>
      <w:r>
        <w:rPr>
          <w:rFonts w:ascii="Arial" w:hAnsi="Arial" w:cs="Arial"/>
          <w:sz w:val="24"/>
          <w:szCs w:val="24"/>
        </w:rPr>
        <w:br w:type="page"/>
      </w:r>
    </w:p>
    <w:p w:rsidR="00C0439D" w:rsidRPr="00C0439D" w:rsidRDefault="00C0439D" w:rsidP="00897E03">
      <w:pPr>
        <w:spacing w:after="120" w:line="240" w:lineRule="auto"/>
        <w:rPr>
          <w:rFonts w:ascii="Arial" w:eastAsia="Times New Roman" w:hAnsi="Arial" w:cs="Times New Roman"/>
          <w:b/>
          <w:sz w:val="32"/>
          <w:szCs w:val="32"/>
          <w:lang w:val="en-US"/>
        </w:rPr>
      </w:pPr>
      <w:r w:rsidRPr="00C0439D">
        <w:rPr>
          <w:rFonts w:ascii="Arial" w:eastAsia="Times New Roman" w:hAnsi="Arial" w:cs="Times New Roman"/>
          <w:b/>
          <w:sz w:val="32"/>
          <w:szCs w:val="32"/>
        </w:rPr>
        <w:lastRenderedPageBreak/>
        <w:t>BACKGROUND TO THE POLICY</w:t>
      </w:r>
    </w:p>
    <w:p w:rsidR="00C0439D" w:rsidRPr="00C0439D" w:rsidRDefault="00C0439D" w:rsidP="003B34FA">
      <w:pPr>
        <w:spacing w:before="120" w:after="120" w:line="240" w:lineRule="auto"/>
        <w:rPr>
          <w:rFonts w:ascii="Arial" w:eastAsia="Times New Roman" w:hAnsi="Arial" w:cs="Times New Roman"/>
          <w:b/>
          <w:sz w:val="28"/>
          <w:szCs w:val="28"/>
        </w:rPr>
      </w:pPr>
      <w:r w:rsidRPr="00C0439D">
        <w:rPr>
          <w:rFonts w:ascii="Arial" w:eastAsia="Times New Roman" w:hAnsi="Arial" w:cs="Times New Roman"/>
          <w:b/>
          <w:sz w:val="28"/>
          <w:szCs w:val="28"/>
        </w:rPr>
        <w:t>Purpose</w:t>
      </w:r>
    </w:p>
    <w:p w:rsidR="00C0439D" w:rsidRPr="00C0439D" w:rsidRDefault="00C0439D" w:rsidP="0044000D">
      <w:pPr>
        <w:spacing w:after="0" w:line="276" w:lineRule="auto"/>
        <w:rPr>
          <w:rFonts w:ascii="Arial" w:eastAsia="Times New Roman" w:hAnsi="Arial" w:cs="Times New Roman"/>
          <w:color w:val="000000"/>
          <w:sz w:val="24"/>
          <w:szCs w:val="20"/>
        </w:rPr>
      </w:pPr>
      <w:r w:rsidRPr="00C0439D">
        <w:rPr>
          <w:rFonts w:ascii="Arial" w:eastAsia="Times New Roman" w:hAnsi="Arial" w:cs="Times New Roman"/>
          <w:sz w:val="24"/>
          <w:szCs w:val="20"/>
        </w:rPr>
        <w:t xml:space="preserve">This Policy requires all publishers, broadcasters and producers of live and static events to provide equitable access to their </w:t>
      </w:r>
      <w:r w:rsidRPr="00C0439D">
        <w:rPr>
          <w:rFonts w:ascii="Arial" w:eastAsia="Times New Roman" w:hAnsi="Arial" w:cs="Times New Roman"/>
          <w:color w:val="000000"/>
          <w:sz w:val="24"/>
          <w:szCs w:val="20"/>
        </w:rPr>
        <w:t>content</w:t>
      </w:r>
    </w:p>
    <w:p w:rsidR="00C0439D" w:rsidRPr="00C0439D" w:rsidRDefault="00C0439D" w:rsidP="003B34FA">
      <w:pPr>
        <w:spacing w:before="120" w:after="120" w:line="240" w:lineRule="auto"/>
        <w:rPr>
          <w:rFonts w:ascii="Arial" w:eastAsia="Times New Roman" w:hAnsi="Arial" w:cs="Times New Roman"/>
          <w:b/>
          <w:sz w:val="28"/>
          <w:szCs w:val="28"/>
        </w:rPr>
      </w:pPr>
      <w:r w:rsidRPr="00C0439D">
        <w:rPr>
          <w:rFonts w:ascii="Arial" w:eastAsia="Times New Roman" w:hAnsi="Arial" w:cs="Times New Roman"/>
          <w:b/>
          <w:sz w:val="28"/>
          <w:szCs w:val="28"/>
        </w:rPr>
        <w:t>Target population</w:t>
      </w:r>
    </w:p>
    <w:p w:rsidR="00C0439D" w:rsidRPr="00C0439D" w:rsidRDefault="00EC7EA3" w:rsidP="0044000D">
      <w:pPr>
        <w:spacing w:after="0" w:line="276" w:lineRule="auto"/>
        <w:rPr>
          <w:rFonts w:ascii="Arial" w:eastAsia="Times New Roman" w:hAnsi="Arial" w:cs="Times New Roman"/>
          <w:sz w:val="24"/>
          <w:szCs w:val="20"/>
        </w:rPr>
      </w:pPr>
      <w:r>
        <w:rPr>
          <w:rFonts w:ascii="Arial" w:eastAsia="Times New Roman" w:hAnsi="Arial" w:cs="Times New Roman"/>
          <w:sz w:val="24"/>
          <w:szCs w:val="20"/>
        </w:rPr>
        <w:t>I</w:t>
      </w:r>
      <w:r w:rsidRPr="00EC7EA3">
        <w:rPr>
          <w:rFonts w:ascii="Arial" w:eastAsia="Times New Roman" w:hAnsi="Arial" w:cs="Times New Roman"/>
          <w:sz w:val="24"/>
          <w:szCs w:val="20"/>
        </w:rPr>
        <w:t>t is estimated that there are over 453,000 people who are blind or vision impaired currently living in Australia and the majority of these are aged over 65 years</w:t>
      </w:r>
      <w:r w:rsidRPr="00EC7EA3">
        <w:rPr>
          <w:rFonts w:ascii="Arial" w:eastAsia="Times New Roman" w:hAnsi="Arial" w:cs="Times New Roman"/>
          <w:sz w:val="24"/>
          <w:szCs w:val="20"/>
          <w:vertAlign w:val="superscript"/>
        </w:rPr>
        <w:footnoteReference w:id="1"/>
      </w:r>
      <w:r w:rsidRPr="00EC7EA3">
        <w:rPr>
          <w:rFonts w:ascii="Arial" w:eastAsia="Times New Roman" w:hAnsi="Arial" w:cs="Times New Roman"/>
          <w:sz w:val="24"/>
          <w:szCs w:val="20"/>
        </w:rPr>
        <w:t>. In 2010, Access Economics projected that the number of people who are vision impaired aged 40 or over will rise to almost 801,000 by 2020 and those who are blind will rise to 102,750.</w:t>
      </w:r>
      <w:r w:rsidRPr="00EC7EA3">
        <w:rPr>
          <w:rFonts w:ascii="Arial" w:eastAsia="Times New Roman" w:hAnsi="Arial" w:cs="Times New Roman"/>
          <w:sz w:val="24"/>
          <w:szCs w:val="20"/>
          <w:vertAlign w:val="superscript"/>
        </w:rPr>
        <w:footnoteReference w:id="2"/>
      </w:r>
      <w:r w:rsidR="00C0439D" w:rsidRPr="00C0439D">
        <w:rPr>
          <w:rFonts w:ascii="Arial" w:eastAsia="Times New Roman" w:hAnsi="Arial" w:cs="Times New Roman"/>
          <w:sz w:val="24"/>
          <w:szCs w:val="20"/>
        </w:rPr>
        <w:t>.</w:t>
      </w:r>
    </w:p>
    <w:p w:rsidR="00C0439D" w:rsidRPr="00C0439D" w:rsidRDefault="00C0439D" w:rsidP="003B34FA">
      <w:pPr>
        <w:spacing w:before="120" w:after="120" w:line="240" w:lineRule="auto"/>
        <w:rPr>
          <w:rFonts w:ascii="Arial" w:eastAsia="Times New Roman" w:hAnsi="Arial" w:cs="Times New Roman"/>
          <w:sz w:val="28"/>
          <w:szCs w:val="28"/>
        </w:rPr>
      </w:pPr>
      <w:r w:rsidRPr="00C0439D">
        <w:rPr>
          <w:rFonts w:ascii="Arial" w:eastAsia="Times New Roman" w:hAnsi="Arial" w:cs="Times New Roman"/>
          <w:b/>
          <w:sz w:val="28"/>
          <w:szCs w:val="28"/>
        </w:rPr>
        <w:t>Environment</w:t>
      </w:r>
    </w:p>
    <w:p w:rsidR="00C0439D" w:rsidRPr="00C0439D" w:rsidRDefault="00C0439D" w:rsidP="0044000D">
      <w:pPr>
        <w:spacing w:after="0" w:line="276" w:lineRule="auto"/>
        <w:rPr>
          <w:rFonts w:ascii="Arial" w:eastAsia="Times New Roman" w:hAnsi="Arial" w:cs="Times New Roman"/>
          <w:sz w:val="24"/>
          <w:szCs w:val="20"/>
        </w:rPr>
      </w:pPr>
      <w:r w:rsidRPr="00C0439D">
        <w:rPr>
          <w:rFonts w:ascii="Arial" w:eastAsia="Times New Roman" w:hAnsi="Arial" w:cs="Times New Roman"/>
          <w:sz w:val="24"/>
          <w:szCs w:val="20"/>
        </w:rPr>
        <w:t>It is currently estimated that only 3 in every 1,000 printed documents</w:t>
      </w:r>
      <w:r w:rsidRPr="00C0439D">
        <w:rPr>
          <w:rFonts w:ascii="Arial" w:eastAsia="Times New Roman" w:hAnsi="Arial" w:cs="Times New Roman"/>
          <w:sz w:val="24"/>
          <w:szCs w:val="20"/>
          <w:vertAlign w:val="superscript"/>
        </w:rPr>
        <w:footnoteReference w:id="3"/>
      </w:r>
      <w:r w:rsidRPr="00C0439D">
        <w:rPr>
          <w:rFonts w:ascii="Arial" w:eastAsia="Times New Roman" w:hAnsi="Arial" w:cs="Times New Roman"/>
          <w:sz w:val="24"/>
          <w:szCs w:val="20"/>
        </w:rPr>
        <w:t xml:space="preserve"> are available in an accessible format for people who are blind or vision impaired. With Australia’s ageing population, the number of people requiring access to information and materials in alternative formats will continue to grow.</w:t>
      </w:r>
    </w:p>
    <w:p w:rsidR="00C0439D" w:rsidRPr="00C0439D" w:rsidRDefault="00C0439D" w:rsidP="0044000D">
      <w:pPr>
        <w:spacing w:before="120" w:after="120" w:line="276" w:lineRule="auto"/>
        <w:rPr>
          <w:rFonts w:ascii="Arial" w:eastAsia="Times New Roman" w:hAnsi="Arial" w:cs="Times New Roman"/>
          <w:sz w:val="24"/>
          <w:szCs w:val="20"/>
        </w:rPr>
      </w:pPr>
      <w:r w:rsidRPr="00C0439D">
        <w:rPr>
          <w:rFonts w:ascii="Arial" w:eastAsia="Times New Roman" w:hAnsi="Arial" w:cs="Times New Roman"/>
          <w:sz w:val="24"/>
          <w:szCs w:val="20"/>
        </w:rPr>
        <w:t>Changing technologies include:</w:t>
      </w:r>
    </w:p>
    <w:p w:rsidR="00C0439D" w:rsidRPr="00897E03" w:rsidRDefault="00897E03" w:rsidP="0044000D">
      <w:pPr>
        <w:pStyle w:val="ListParagraph"/>
        <w:numPr>
          <w:ilvl w:val="0"/>
          <w:numId w:val="13"/>
        </w:numPr>
        <w:spacing w:line="276" w:lineRule="auto"/>
        <w:contextualSpacing w:val="0"/>
        <w:rPr>
          <w:rFonts w:ascii="Arial" w:hAnsi="Arial"/>
          <w:szCs w:val="20"/>
        </w:rPr>
      </w:pPr>
      <w:r>
        <w:rPr>
          <w:rFonts w:ascii="Arial" w:hAnsi="Arial"/>
          <w:szCs w:val="20"/>
        </w:rPr>
        <w:t>t</w:t>
      </w:r>
      <w:r w:rsidR="00C0439D" w:rsidRPr="00897E03">
        <w:rPr>
          <w:rFonts w:ascii="Arial" w:hAnsi="Arial"/>
          <w:szCs w:val="20"/>
        </w:rPr>
        <w:t>he introduction of digital re</w:t>
      </w:r>
      <w:r>
        <w:rPr>
          <w:rFonts w:ascii="Arial" w:hAnsi="Arial"/>
          <w:szCs w:val="20"/>
        </w:rPr>
        <w:t>cording and storage systems</w:t>
      </w:r>
    </w:p>
    <w:p w:rsidR="00C0439D" w:rsidRPr="00897E03" w:rsidRDefault="00897E03" w:rsidP="0044000D">
      <w:pPr>
        <w:pStyle w:val="ListParagraph"/>
        <w:numPr>
          <w:ilvl w:val="0"/>
          <w:numId w:val="13"/>
        </w:numPr>
        <w:spacing w:line="276" w:lineRule="auto"/>
        <w:contextualSpacing w:val="0"/>
        <w:rPr>
          <w:rFonts w:ascii="Arial" w:hAnsi="Arial"/>
          <w:szCs w:val="20"/>
        </w:rPr>
      </w:pPr>
      <w:r>
        <w:rPr>
          <w:rFonts w:ascii="Arial" w:hAnsi="Arial"/>
          <w:szCs w:val="20"/>
        </w:rPr>
        <w:t>t</w:t>
      </w:r>
      <w:r w:rsidR="00C0439D" w:rsidRPr="00897E03">
        <w:rPr>
          <w:rFonts w:ascii="Arial" w:hAnsi="Arial"/>
          <w:szCs w:val="20"/>
        </w:rPr>
        <w:t>he ability to transmit and reformat digital information electronically.</w:t>
      </w:r>
    </w:p>
    <w:p w:rsidR="00C0439D" w:rsidRPr="00C0439D" w:rsidRDefault="00C0439D" w:rsidP="003B34FA">
      <w:pPr>
        <w:spacing w:before="120" w:after="120" w:line="240" w:lineRule="auto"/>
        <w:rPr>
          <w:rFonts w:ascii="Arial" w:eastAsia="Times New Roman" w:hAnsi="Arial" w:cs="Times New Roman"/>
          <w:sz w:val="28"/>
          <w:szCs w:val="28"/>
        </w:rPr>
      </w:pPr>
      <w:r w:rsidRPr="00C0439D">
        <w:rPr>
          <w:rFonts w:ascii="Arial" w:eastAsia="Times New Roman" w:hAnsi="Arial" w:cs="Times New Roman"/>
          <w:b/>
          <w:sz w:val="28"/>
          <w:szCs w:val="28"/>
        </w:rPr>
        <w:t>Unmet Need</w:t>
      </w:r>
      <w:r w:rsidRPr="00C0439D">
        <w:rPr>
          <w:rFonts w:ascii="Arial" w:eastAsia="Times New Roman" w:hAnsi="Arial" w:cs="Times New Roman"/>
          <w:sz w:val="28"/>
          <w:szCs w:val="28"/>
        </w:rPr>
        <w:t xml:space="preserve"> </w:t>
      </w:r>
    </w:p>
    <w:p w:rsidR="00C0439D" w:rsidRPr="00C0439D" w:rsidRDefault="00C0439D" w:rsidP="00B83B1B">
      <w:pPr>
        <w:spacing w:after="0" w:line="276" w:lineRule="auto"/>
        <w:rPr>
          <w:rFonts w:ascii="Arial" w:eastAsia="Times New Roman" w:hAnsi="Arial" w:cs="Times New Roman"/>
          <w:sz w:val="24"/>
          <w:szCs w:val="20"/>
        </w:rPr>
      </w:pPr>
      <w:r w:rsidRPr="00C0439D">
        <w:rPr>
          <w:rFonts w:ascii="Arial" w:eastAsia="Times New Roman" w:hAnsi="Arial" w:cs="Times New Roman"/>
          <w:sz w:val="24"/>
          <w:szCs w:val="20"/>
        </w:rPr>
        <w:t xml:space="preserve">Children and young people who are blind or vision impaired are often disadvantaged in the existing school system because of the lack of timely access to school text and other materials in alternative formats. </w:t>
      </w:r>
    </w:p>
    <w:p w:rsidR="00C0439D" w:rsidRPr="00C0439D" w:rsidRDefault="00C0439D" w:rsidP="00B83B1B">
      <w:pPr>
        <w:spacing w:before="120" w:after="0" w:line="276" w:lineRule="auto"/>
        <w:rPr>
          <w:rFonts w:ascii="Arial" w:eastAsia="Times New Roman" w:hAnsi="Arial" w:cs="Times New Roman"/>
          <w:sz w:val="24"/>
          <w:szCs w:val="20"/>
        </w:rPr>
      </w:pPr>
      <w:r w:rsidRPr="00C0439D">
        <w:rPr>
          <w:rFonts w:ascii="Arial" w:eastAsia="Times New Roman" w:hAnsi="Arial" w:cs="Times New Roman"/>
          <w:sz w:val="24"/>
          <w:szCs w:val="20"/>
        </w:rPr>
        <w:t>Many people who are blind or vision impaired and who do not have easy access to information and materials necessary for their education, training, employment and independent living experience a profound sense of personal frustration because they cannot achieve their full potential in life. As a result they are often left with little choice but to rely on long-term welfare.</w:t>
      </w:r>
    </w:p>
    <w:p w:rsidR="00C0439D" w:rsidRPr="00C0439D" w:rsidRDefault="00C0439D" w:rsidP="00B83B1B">
      <w:pPr>
        <w:spacing w:before="120" w:after="0" w:line="276" w:lineRule="auto"/>
        <w:rPr>
          <w:rFonts w:ascii="Arial" w:eastAsia="Times New Roman" w:hAnsi="Arial" w:cs="Times New Roman"/>
          <w:sz w:val="24"/>
          <w:szCs w:val="20"/>
        </w:rPr>
      </w:pPr>
      <w:r w:rsidRPr="00C0439D">
        <w:rPr>
          <w:rFonts w:ascii="Arial" w:eastAsia="Times New Roman" w:hAnsi="Arial" w:cs="Times New Roman"/>
          <w:sz w:val="24"/>
          <w:szCs w:val="20"/>
        </w:rPr>
        <w:t xml:space="preserve">The </w:t>
      </w:r>
      <w:r w:rsidRPr="00C0439D">
        <w:rPr>
          <w:rFonts w:ascii="Arial" w:eastAsia="Times New Roman" w:hAnsi="Arial" w:cs="Times New Roman"/>
          <w:i/>
          <w:sz w:val="24"/>
          <w:szCs w:val="20"/>
        </w:rPr>
        <w:t xml:space="preserve">Disability Discrimination Act 1992 </w:t>
      </w:r>
      <w:r w:rsidRPr="00C0439D">
        <w:rPr>
          <w:rFonts w:ascii="Arial" w:eastAsia="Times New Roman" w:hAnsi="Arial" w:cs="Times New Roman"/>
          <w:sz w:val="24"/>
          <w:szCs w:val="20"/>
        </w:rPr>
        <w:t>currently is a ‘claims based’ process and does not specifically refer to access to information. National disability standards on access to information by people with disability could be developed as has already occurred with transport and education.</w:t>
      </w:r>
      <w:r w:rsidRPr="00C0439D">
        <w:rPr>
          <w:rFonts w:ascii="Arial" w:eastAsia="Times New Roman" w:hAnsi="Arial" w:cs="Times New Roman"/>
          <w:sz w:val="24"/>
          <w:szCs w:val="20"/>
          <w:vertAlign w:val="superscript"/>
        </w:rPr>
        <w:footnoteReference w:id="4"/>
      </w:r>
    </w:p>
    <w:p w:rsidR="00C0439D" w:rsidRPr="00C0439D" w:rsidRDefault="00C0439D" w:rsidP="00482B89">
      <w:pPr>
        <w:keepNext/>
        <w:spacing w:before="120" w:after="120" w:line="240" w:lineRule="auto"/>
        <w:rPr>
          <w:rFonts w:ascii="Arial" w:eastAsia="Times New Roman" w:hAnsi="Arial" w:cs="Times New Roman"/>
          <w:b/>
          <w:sz w:val="32"/>
          <w:szCs w:val="32"/>
        </w:rPr>
      </w:pPr>
      <w:r w:rsidRPr="00C0439D">
        <w:rPr>
          <w:rFonts w:ascii="Arial" w:eastAsia="Times New Roman" w:hAnsi="Arial" w:cs="Times New Roman"/>
          <w:b/>
          <w:sz w:val="32"/>
          <w:szCs w:val="32"/>
        </w:rPr>
        <w:lastRenderedPageBreak/>
        <w:t>AIMS OF THE POLICY</w:t>
      </w:r>
    </w:p>
    <w:p w:rsidR="00C0439D" w:rsidRPr="00C0439D" w:rsidRDefault="00C0439D" w:rsidP="00482B89">
      <w:pPr>
        <w:keepNext/>
        <w:spacing w:before="120" w:after="120" w:line="240" w:lineRule="auto"/>
        <w:rPr>
          <w:rFonts w:ascii="Arial" w:eastAsia="Times New Roman" w:hAnsi="Arial" w:cs="Times New Roman"/>
          <w:b/>
          <w:sz w:val="28"/>
          <w:szCs w:val="28"/>
        </w:rPr>
      </w:pPr>
      <w:r w:rsidRPr="00C0439D">
        <w:rPr>
          <w:rFonts w:ascii="Arial" w:eastAsia="Times New Roman" w:hAnsi="Arial" w:cs="Times New Roman"/>
          <w:b/>
          <w:sz w:val="28"/>
          <w:szCs w:val="28"/>
        </w:rPr>
        <w:t>Value Statement</w:t>
      </w:r>
    </w:p>
    <w:p w:rsidR="001A1603" w:rsidRPr="00C0439D" w:rsidRDefault="00C0439D" w:rsidP="00C0439D">
      <w:pPr>
        <w:spacing w:after="0" w:line="240" w:lineRule="auto"/>
        <w:rPr>
          <w:rFonts w:ascii="Arial" w:eastAsia="Times New Roman" w:hAnsi="Arial" w:cs="Times New Roman"/>
          <w:sz w:val="24"/>
          <w:szCs w:val="20"/>
        </w:rPr>
      </w:pPr>
      <w:r w:rsidRPr="00C0439D">
        <w:rPr>
          <w:rFonts w:ascii="Arial" w:eastAsia="Times New Roman" w:hAnsi="Arial" w:cs="Times New Roman"/>
          <w:sz w:val="24"/>
          <w:szCs w:val="20"/>
        </w:rPr>
        <w:t>People who are blind or vision impaired are respected as individuals and are entitled to the same rights as all Australians.</w:t>
      </w:r>
    </w:p>
    <w:p w:rsidR="00C0439D" w:rsidRPr="00C0439D" w:rsidRDefault="00C0439D" w:rsidP="003B34FA">
      <w:pPr>
        <w:spacing w:before="120" w:after="120" w:line="240" w:lineRule="auto"/>
        <w:rPr>
          <w:rFonts w:ascii="Arial" w:eastAsia="Times New Roman" w:hAnsi="Arial" w:cs="Times New Roman"/>
          <w:b/>
          <w:sz w:val="28"/>
          <w:szCs w:val="28"/>
        </w:rPr>
      </w:pPr>
      <w:r w:rsidRPr="00C0439D">
        <w:rPr>
          <w:rFonts w:ascii="Arial" w:eastAsia="Times New Roman" w:hAnsi="Arial" w:cs="Times New Roman"/>
          <w:b/>
          <w:sz w:val="28"/>
          <w:szCs w:val="28"/>
        </w:rPr>
        <w:t>Desired Outcomes and Timeframe</w:t>
      </w:r>
    </w:p>
    <w:p w:rsidR="003B34FA" w:rsidRPr="00C0439D" w:rsidRDefault="00C0439D" w:rsidP="00C0439D">
      <w:pPr>
        <w:spacing w:after="0" w:line="240" w:lineRule="auto"/>
        <w:rPr>
          <w:rFonts w:ascii="Arial" w:eastAsia="Times New Roman" w:hAnsi="Arial" w:cs="Times New Roman"/>
          <w:sz w:val="24"/>
          <w:szCs w:val="20"/>
        </w:rPr>
      </w:pPr>
      <w:r w:rsidRPr="00C0439D">
        <w:rPr>
          <w:rFonts w:ascii="Arial" w:eastAsia="Times New Roman" w:hAnsi="Arial" w:cs="Times New Roman"/>
          <w:sz w:val="24"/>
          <w:szCs w:val="20"/>
        </w:rPr>
        <w:t>That</w:t>
      </w:r>
      <w:r w:rsidRPr="00C0439D">
        <w:rPr>
          <w:rFonts w:ascii="Arial" w:eastAsia="Times New Roman" w:hAnsi="Arial" w:cs="Times New Roman"/>
          <w:b/>
          <w:sz w:val="24"/>
          <w:szCs w:val="20"/>
        </w:rPr>
        <w:t xml:space="preserve"> </w:t>
      </w:r>
      <w:r w:rsidR="00897E03">
        <w:rPr>
          <w:rFonts w:ascii="Arial" w:eastAsia="Times New Roman" w:hAnsi="Arial" w:cs="Times New Roman"/>
          <w:sz w:val="24"/>
          <w:szCs w:val="20"/>
        </w:rPr>
        <w:t>within 5</w:t>
      </w:r>
      <w:r w:rsidRPr="00C0439D">
        <w:rPr>
          <w:rFonts w:ascii="Arial" w:eastAsia="Times New Roman" w:hAnsi="Arial" w:cs="Times New Roman"/>
          <w:sz w:val="24"/>
          <w:szCs w:val="20"/>
        </w:rPr>
        <w:t xml:space="preserve"> years, people who are blind or vision impaired will have the same access to information and library materials, in their preferred format, as do all Australians.</w:t>
      </w:r>
    </w:p>
    <w:p w:rsidR="00C0439D" w:rsidRPr="00C0439D" w:rsidRDefault="00C0439D" w:rsidP="00587AA8">
      <w:pPr>
        <w:spacing w:before="240" w:after="120" w:line="240" w:lineRule="auto"/>
        <w:rPr>
          <w:rFonts w:ascii="Arial" w:eastAsia="Times New Roman" w:hAnsi="Arial" w:cs="Times New Roman"/>
          <w:b/>
          <w:sz w:val="32"/>
          <w:szCs w:val="32"/>
        </w:rPr>
      </w:pPr>
      <w:r w:rsidRPr="00C0439D">
        <w:rPr>
          <w:rFonts w:ascii="Arial" w:eastAsia="Times New Roman" w:hAnsi="Arial" w:cs="Times New Roman"/>
          <w:b/>
          <w:sz w:val="32"/>
          <w:szCs w:val="32"/>
        </w:rPr>
        <w:t xml:space="preserve">KEY PRINCIPLES </w:t>
      </w:r>
    </w:p>
    <w:p w:rsidR="00146C88" w:rsidRDefault="00C0439D" w:rsidP="00587AA8">
      <w:pPr>
        <w:spacing w:before="120" w:after="120" w:line="276" w:lineRule="auto"/>
        <w:rPr>
          <w:rFonts w:ascii="Arial" w:eastAsia="Times New Roman" w:hAnsi="Arial" w:cs="Times New Roman"/>
          <w:sz w:val="24"/>
          <w:szCs w:val="20"/>
        </w:rPr>
      </w:pPr>
      <w:r w:rsidRPr="00C0439D">
        <w:rPr>
          <w:rFonts w:ascii="Arial" w:eastAsia="Times New Roman" w:hAnsi="Arial" w:cs="Times New Roman"/>
          <w:sz w:val="24"/>
          <w:szCs w:val="20"/>
        </w:rPr>
        <w:t>ABF and its member organisations believe that, in accordance with the United Nations Convention on the Rights of</w:t>
      </w:r>
      <w:r w:rsidR="002C4D38">
        <w:rPr>
          <w:rFonts w:ascii="Arial" w:eastAsia="Times New Roman" w:hAnsi="Arial" w:cs="Times New Roman"/>
          <w:sz w:val="24"/>
          <w:szCs w:val="20"/>
        </w:rPr>
        <w:t xml:space="preserve"> Persons with Disabilities</w:t>
      </w:r>
      <w:r w:rsidRPr="00C0439D">
        <w:rPr>
          <w:rFonts w:ascii="Arial" w:eastAsia="Times New Roman" w:hAnsi="Arial" w:cs="Times New Roman"/>
          <w:i/>
          <w:sz w:val="24"/>
          <w:szCs w:val="20"/>
        </w:rPr>
        <w:t>,</w:t>
      </w:r>
      <w:r w:rsidR="00687FC1">
        <w:rPr>
          <w:rFonts w:ascii="Arial" w:eastAsia="Times New Roman" w:hAnsi="Arial" w:cs="Times New Roman"/>
          <w:sz w:val="24"/>
          <w:szCs w:val="20"/>
        </w:rPr>
        <w:t xml:space="preserve"> the</w:t>
      </w:r>
      <w:r w:rsidRPr="00C0439D">
        <w:rPr>
          <w:rFonts w:ascii="Arial" w:eastAsia="Times New Roman" w:hAnsi="Arial" w:cs="Times New Roman"/>
          <w:sz w:val="24"/>
          <w:szCs w:val="20"/>
        </w:rPr>
        <w:t xml:space="preserve"> </w:t>
      </w:r>
      <w:r w:rsidRPr="00C0439D">
        <w:rPr>
          <w:rFonts w:ascii="Arial" w:eastAsia="Times New Roman" w:hAnsi="Arial" w:cs="Times New Roman"/>
          <w:i/>
          <w:sz w:val="24"/>
          <w:szCs w:val="20"/>
        </w:rPr>
        <w:t>Disability Discrimination Act</w:t>
      </w:r>
      <w:r w:rsidR="00687FC1">
        <w:rPr>
          <w:rFonts w:ascii="Arial" w:eastAsia="Times New Roman" w:hAnsi="Arial" w:cs="Times New Roman"/>
          <w:i/>
          <w:sz w:val="24"/>
          <w:szCs w:val="20"/>
        </w:rPr>
        <w:t xml:space="preserve"> 1992</w:t>
      </w:r>
      <w:r w:rsidRPr="00C0439D">
        <w:rPr>
          <w:rFonts w:ascii="Arial" w:eastAsia="Times New Roman" w:hAnsi="Arial" w:cs="Times New Roman"/>
          <w:sz w:val="24"/>
          <w:szCs w:val="20"/>
        </w:rPr>
        <w:t xml:space="preserve"> and </w:t>
      </w:r>
      <w:r w:rsidR="002C4D38">
        <w:rPr>
          <w:rFonts w:ascii="Arial" w:eastAsia="Times New Roman" w:hAnsi="Arial" w:cs="Times New Roman"/>
          <w:sz w:val="24"/>
          <w:szCs w:val="20"/>
        </w:rPr>
        <w:t>the National Disability Strategy 2010-2020</w:t>
      </w:r>
      <w:r w:rsidRPr="00C0439D">
        <w:rPr>
          <w:rFonts w:ascii="Arial" w:eastAsia="Times New Roman" w:hAnsi="Arial" w:cs="Times New Roman"/>
          <w:sz w:val="24"/>
          <w:szCs w:val="20"/>
        </w:rPr>
        <w:t>, people who are blind or vision impaired are entitled to the same access to information and materials as all Australians.</w:t>
      </w:r>
    </w:p>
    <w:p w:rsidR="00C0439D" w:rsidRPr="00C0439D" w:rsidRDefault="00C0439D" w:rsidP="00587AA8">
      <w:pPr>
        <w:spacing w:before="120" w:after="120" w:line="276" w:lineRule="auto"/>
        <w:rPr>
          <w:rFonts w:ascii="Arial" w:eastAsia="Times New Roman" w:hAnsi="Arial" w:cs="Times New Roman"/>
          <w:sz w:val="24"/>
          <w:szCs w:val="20"/>
        </w:rPr>
      </w:pPr>
      <w:r w:rsidRPr="00C0439D">
        <w:rPr>
          <w:rFonts w:ascii="Arial" w:eastAsia="Times New Roman" w:hAnsi="Arial" w:cs="Times New Roman"/>
          <w:sz w:val="24"/>
          <w:szCs w:val="20"/>
        </w:rPr>
        <w:t>Equitable access to information and materials is vital to the acquisition of literacy and numeracy and to the ability to participate in recreation, community activities, education and training, employment and daily living.</w:t>
      </w:r>
    </w:p>
    <w:p w:rsidR="00C0439D" w:rsidRDefault="00C0439D" w:rsidP="00587AA8">
      <w:pPr>
        <w:spacing w:before="120" w:after="120" w:line="276" w:lineRule="auto"/>
        <w:rPr>
          <w:rFonts w:ascii="Arial" w:eastAsia="Times New Roman" w:hAnsi="Arial" w:cs="Times New Roman"/>
          <w:color w:val="000000"/>
          <w:sz w:val="24"/>
          <w:szCs w:val="20"/>
        </w:rPr>
      </w:pPr>
      <w:r w:rsidRPr="00C0439D">
        <w:rPr>
          <w:rFonts w:ascii="Arial" w:eastAsia="Times New Roman" w:hAnsi="Arial" w:cs="Times New Roman"/>
          <w:sz w:val="24"/>
          <w:szCs w:val="20"/>
        </w:rPr>
        <w:t xml:space="preserve">Changing technology has made equitable access to information and materials attainable in a timely manner. To optimise the benefits of this, </w:t>
      </w:r>
      <w:r w:rsidRPr="00C0439D">
        <w:rPr>
          <w:rFonts w:ascii="Arial" w:eastAsia="Times New Roman" w:hAnsi="Arial" w:cs="Times New Roman"/>
          <w:color w:val="000000"/>
          <w:sz w:val="24"/>
          <w:szCs w:val="20"/>
        </w:rPr>
        <w:t>there is a need for legislative, technological and financial barriers to information access to be overcome.</w:t>
      </w:r>
    </w:p>
    <w:p w:rsidR="00B32C80" w:rsidRDefault="00687FC1" w:rsidP="00B32C80">
      <w:pPr>
        <w:spacing w:before="120" w:after="0"/>
        <w:rPr>
          <w:rFonts w:ascii="Arial" w:hAnsi="Arial" w:cs="Arial"/>
          <w:sz w:val="24"/>
          <w:szCs w:val="24"/>
          <w:lang w:val="en"/>
        </w:rPr>
      </w:pPr>
      <w:r>
        <w:rPr>
          <w:rFonts w:ascii="Arial" w:eastAsia="Times New Roman" w:hAnsi="Arial" w:cs="Times New Roman"/>
          <w:sz w:val="24"/>
          <w:szCs w:val="20"/>
        </w:rPr>
        <w:t xml:space="preserve">In December 2015, the Australian Government ratified the </w:t>
      </w:r>
      <w:r w:rsidRPr="00195A11">
        <w:rPr>
          <w:rFonts w:ascii="Arial" w:hAnsi="Arial" w:cs="Arial"/>
          <w:i/>
          <w:sz w:val="24"/>
          <w:szCs w:val="24"/>
          <w:lang w:val="en-CA"/>
        </w:rPr>
        <w:t>Marrakesh Treaty</w:t>
      </w:r>
      <w:r w:rsidRPr="00195A11">
        <w:rPr>
          <w:rFonts w:ascii="Arial" w:hAnsi="Arial" w:cs="Arial"/>
          <w:bCs/>
          <w:iCs/>
          <w:sz w:val="24"/>
          <w:szCs w:val="24"/>
        </w:rPr>
        <w:t xml:space="preserve"> </w:t>
      </w:r>
      <w:r w:rsidRPr="00195A11">
        <w:rPr>
          <w:rFonts w:ascii="Arial" w:hAnsi="Arial" w:cs="Arial"/>
          <w:bCs/>
          <w:i/>
          <w:iCs/>
          <w:sz w:val="24"/>
          <w:szCs w:val="24"/>
        </w:rPr>
        <w:t>to Facilitate Access to Published Works for People who are Blind, Visually Impaired or otherwise Print Disabled</w:t>
      </w:r>
      <w:r w:rsidRPr="007B4968">
        <w:rPr>
          <w:rFonts w:ascii="Arial" w:hAnsi="Arial" w:cs="Arial"/>
          <w:sz w:val="24"/>
          <w:szCs w:val="24"/>
          <w:lang w:val="en-CA"/>
        </w:rPr>
        <w:t>,</w:t>
      </w:r>
      <w:r>
        <w:rPr>
          <w:rFonts w:ascii="Arial" w:hAnsi="Arial" w:cs="Arial"/>
          <w:sz w:val="24"/>
          <w:szCs w:val="24"/>
          <w:lang w:val="en-CA"/>
        </w:rPr>
        <w:t xml:space="preserve"> which </w:t>
      </w:r>
      <w:r w:rsidRPr="00146C88">
        <w:rPr>
          <w:rFonts w:ascii="Arial" w:hAnsi="Arial" w:cs="Arial"/>
          <w:sz w:val="24"/>
          <w:szCs w:val="24"/>
          <w:lang w:val="en"/>
        </w:rPr>
        <w:t>provides exceptions to copyright protections to permit the printing and sending of accessible material in Australia and across borders.</w:t>
      </w:r>
      <w:r>
        <w:rPr>
          <w:rFonts w:ascii="Arial" w:hAnsi="Arial" w:cs="Arial"/>
          <w:sz w:val="24"/>
          <w:szCs w:val="24"/>
          <w:lang w:val="en"/>
        </w:rPr>
        <w:t xml:space="preserve"> </w:t>
      </w:r>
    </w:p>
    <w:p w:rsidR="00B32C80" w:rsidRDefault="00B32C80" w:rsidP="00B32C80">
      <w:pPr>
        <w:spacing w:before="120" w:after="0"/>
        <w:rPr>
          <w:rFonts w:ascii="Arial" w:hAnsi="Arial" w:cs="Arial"/>
          <w:sz w:val="24"/>
          <w:szCs w:val="24"/>
          <w:lang w:val="en"/>
        </w:rPr>
      </w:pPr>
      <w:r>
        <w:rPr>
          <w:rFonts w:ascii="Arial" w:hAnsi="Arial" w:cs="Arial"/>
          <w:sz w:val="24"/>
          <w:szCs w:val="24"/>
          <w:lang w:val="en-GB"/>
        </w:rPr>
        <w:t>O</w:t>
      </w:r>
      <w:r w:rsidRPr="00B32C80">
        <w:rPr>
          <w:rFonts w:ascii="Arial" w:hAnsi="Arial" w:cs="Arial"/>
          <w:sz w:val="24"/>
          <w:szCs w:val="24"/>
          <w:lang w:val="en-GB"/>
        </w:rPr>
        <w:t xml:space="preserve">n 30 September 2016 </w:t>
      </w:r>
      <w:r>
        <w:rPr>
          <w:rFonts w:ascii="Arial" w:hAnsi="Arial" w:cs="Arial"/>
          <w:sz w:val="24"/>
          <w:szCs w:val="24"/>
          <w:lang w:val="en-GB"/>
        </w:rPr>
        <w:t>t</w:t>
      </w:r>
      <w:r w:rsidRPr="00B32C80">
        <w:rPr>
          <w:rFonts w:ascii="Arial" w:hAnsi="Arial" w:cs="Arial"/>
          <w:sz w:val="24"/>
          <w:szCs w:val="24"/>
          <w:lang w:val="en-GB"/>
        </w:rPr>
        <w:t xml:space="preserve">he Marrakesh Treaty </w:t>
      </w:r>
      <w:r>
        <w:rPr>
          <w:rFonts w:ascii="Arial" w:hAnsi="Arial" w:cs="Arial"/>
          <w:sz w:val="24"/>
          <w:szCs w:val="24"/>
          <w:lang w:val="en-GB"/>
        </w:rPr>
        <w:t xml:space="preserve">came </w:t>
      </w:r>
      <w:r w:rsidRPr="00B32C80">
        <w:rPr>
          <w:rFonts w:ascii="Arial" w:hAnsi="Arial" w:cs="Arial"/>
          <w:sz w:val="24"/>
          <w:szCs w:val="24"/>
          <w:lang w:val="en-GB"/>
        </w:rPr>
        <w:t xml:space="preserve">into force </w:t>
      </w:r>
      <w:r>
        <w:rPr>
          <w:rFonts w:ascii="Arial" w:hAnsi="Arial" w:cs="Arial"/>
          <w:sz w:val="24"/>
          <w:szCs w:val="24"/>
          <w:lang w:val="en"/>
        </w:rPr>
        <w:t xml:space="preserve">after 20 countries ratified or acceded to it. </w:t>
      </w:r>
      <w:r>
        <w:rPr>
          <w:rFonts w:ascii="Arial" w:hAnsi="Arial" w:cs="Arial"/>
          <w:sz w:val="24"/>
          <w:szCs w:val="24"/>
          <w:lang w:val="en-GB"/>
        </w:rPr>
        <w:t xml:space="preserve">This means those </w:t>
      </w:r>
      <w:r w:rsidRPr="00B32C80">
        <w:rPr>
          <w:rFonts w:ascii="Arial" w:hAnsi="Arial" w:cs="Arial"/>
          <w:sz w:val="24"/>
          <w:szCs w:val="24"/>
          <w:lang w:val="en-GB"/>
        </w:rPr>
        <w:t>countries will be able to enjoy the benefits enshrined in the treaty that are meant to extend the same access to literature and information for print disabled persons that non-print disabled persons already enjoy.</w:t>
      </w:r>
    </w:p>
    <w:p w:rsidR="00455E27" w:rsidRPr="00455E27" w:rsidRDefault="00455E27" w:rsidP="00455E27">
      <w:pPr>
        <w:spacing w:before="120" w:after="0"/>
        <w:jc w:val="both"/>
        <w:rPr>
          <w:rFonts w:ascii="Arial" w:hAnsi="Arial" w:cs="Arial"/>
          <w:sz w:val="24"/>
          <w:szCs w:val="24"/>
          <w:lang w:val="en-GB"/>
        </w:rPr>
      </w:pPr>
      <w:r>
        <w:rPr>
          <w:rFonts w:ascii="Arial" w:hAnsi="Arial" w:cs="Arial"/>
          <w:sz w:val="24"/>
          <w:szCs w:val="24"/>
          <w:lang w:val="en-CA"/>
        </w:rPr>
        <w:t>On 16 June 2017,</w:t>
      </w:r>
      <w:r w:rsidR="00CC140B">
        <w:rPr>
          <w:rFonts w:ascii="Arial" w:hAnsi="Arial" w:cs="Arial"/>
          <w:sz w:val="24"/>
          <w:szCs w:val="24"/>
          <w:lang w:val="en-CA"/>
        </w:rPr>
        <w:t xml:space="preserve"> </w:t>
      </w:r>
      <w:r>
        <w:rPr>
          <w:rFonts w:ascii="Arial" w:hAnsi="Arial" w:cs="Arial"/>
          <w:sz w:val="24"/>
          <w:szCs w:val="24"/>
          <w:lang w:val="en-CA"/>
        </w:rPr>
        <w:t xml:space="preserve">the Australian Government passed </w:t>
      </w:r>
      <w:r w:rsidRPr="00455E27">
        <w:rPr>
          <w:rFonts w:ascii="Arial" w:hAnsi="Arial" w:cs="Arial"/>
          <w:sz w:val="24"/>
          <w:szCs w:val="24"/>
        </w:rPr>
        <w:t xml:space="preserve">the </w:t>
      </w:r>
      <w:r w:rsidRPr="00455E27">
        <w:rPr>
          <w:rFonts w:ascii="Arial" w:hAnsi="Arial" w:cs="Arial"/>
          <w:i/>
          <w:sz w:val="24"/>
          <w:szCs w:val="24"/>
        </w:rPr>
        <w:t>Copyright Amendment (Disability Access and Other Measures) Act 2017</w:t>
      </w:r>
      <w:r>
        <w:rPr>
          <w:rFonts w:ascii="Arial" w:hAnsi="Arial" w:cs="Arial"/>
          <w:sz w:val="24"/>
          <w:szCs w:val="24"/>
        </w:rPr>
        <w:t xml:space="preserve"> which underpins the Marrakesh Treaty </w:t>
      </w:r>
      <w:r w:rsidRPr="00455E27">
        <w:rPr>
          <w:rFonts w:ascii="Arial" w:hAnsi="Arial" w:cs="Arial"/>
          <w:sz w:val="24"/>
          <w:szCs w:val="24"/>
          <w:lang w:val="en-CA"/>
        </w:rPr>
        <w:t xml:space="preserve">ensuring the </w:t>
      </w:r>
      <w:r w:rsidRPr="00455E27">
        <w:rPr>
          <w:rFonts w:ascii="Arial" w:hAnsi="Arial" w:cs="Arial"/>
          <w:sz w:val="24"/>
          <w:szCs w:val="24"/>
          <w:lang w:val="en-GB"/>
        </w:rPr>
        <w:t xml:space="preserve">provisions for the production and cross-border sharing of accessible works would be easily accessible to all Australians. </w:t>
      </w:r>
    </w:p>
    <w:p w:rsidR="00C0439D" w:rsidRPr="00F26056" w:rsidRDefault="00455E27" w:rsidP="00587AA8">
      <w:pPr>
        <w:spacing w:before="120" w:after="120" w:line="276" w:lineRule="auto"/>
        <w:rPr>
          <w:rFonts w:ascii="Arial" w:hAnsi="Arial" w:cs="Arial"/>
          <w:sz w:val="24"/>
          <w:szCs w:val="24"/>
        </w:rPr>
      </w:pPr>
      <w:r>
        <w:rPr>
          <w:rFonts w:ascii="Arial" w:hAnsi="Arial" w:cs="Arial"/>
          <w:sz w:val="24"/>
          <w:szCs w:val="24"/>
        </w:rPr>
        <w:t xml:space="preserve">This </w:t>
      </w:r>
      <w:r w:rsidRPr="00455E27">
        <w:rPr>
          <w:rFonts w:ascii="Arial" w:hAnsi="Arial" w:cs="Arial"/>
          <w:sz w:val="24"/>
          <w:szCs w:val="24"/>
        </w:rPr>
        <w:t>means that if a person with a disability – such as someone who is blind or vision impaired – wants to access books, websites or other copyright content in the format of their choice, they can now have the work converted into the required format (such as Braille, audio or large print) or access it from another country quickly, easily and without fear of breaching copyright laws</w:t>
      </w:r>
      <w:r w:rsidRPr="00455E27">
        <w:rPr>
          <w:rFonts w:ascii="Arial" w:hAnsi="Arial" w:cs="Arial"/>
          <w:sz w:val="24"/>
          <w:szCs w:val="24"/>
          <w:lang w:val="en-GB"/>
        </w:rPr>
        <w:t>.</w:t>
      </w:r>
    </w:p>
    <w:p w:rsidR="00C0439D" w:rsidRPr="00C0439D" w:rsidRDefault="001A1603" w:rsidP="00F26056">
      <w:pPr>
        <w:keepNext/>
        <w:numPr>
          <w:ilvl w:val="0"/>
          <w:numId w:val="5"/>
        </w:numPr>
        <w:spacing w:after="0" w:line="240" w:lineRule="auto"/>
        <w:jc w:val="both"/>
        <w:rPr>
          <w:rFonts w:ascii="Arial" w:eastAsia="Times New Roman" w:hAnsi="Arial" w:cs="Times New Roman"/>
          <w:b/>
          <w:sz w:val="28"/>
          <w:szCs w:val="28"/>
        </w:rPr>
      </w:pPr>
      <w:r w:rsidRPr="001A1603">
        <w:rPr>
          <w:rFonts w:ascii="Arial" w:eastAsia="Times New Roman" w:hAnsi="Arial" w:cs="Times New Roman"/>
          <w:b/>
          <w:sz w:val="28"/>
          <w:szCs w:val="28"/>
        </w:rPr>
        <w:lastRenderedPageBreak/>
        <w:t>Independent Participation</w:t>
      </w:r>
    </w:p>
    <w:p w:rsidR="00C0439D" w:rsidRPr="00C0439D" w:rsidRDefault="00C0439D" w:rsidP="0075323B">
      <w:pPr>
        <w:keepNext/>
        <w:spacing w:before="120" w:after="0" w:line="276" w:lineRule="auto"/>
        <w:jc w:val="both"/>
        <w:rPr>
          <w:rFonts w:ascii="Arial" w:eastAsia="Times New Roman" w:hAnsi="Arial" w:cs="Times New Roman"/>
          <w:b/>
          <w:i/>
          <w:sz w:val="24"/>
          <w:szCs w:val="20"/>
        </w:rPr>
      </w:pPr>
      <w:r w:rsidRPr="00C0439D">
        <w:rPr>
          <w:rFonts w:ascii="Arial" w:eastAsia="Times New Roman" w:hAnsi="Arial" w:cs="Times New Roman"/>
          <w:b/>
          <w:i/>
          <w:sz w:val="24"/>
          <w:szCs w:val="20"/>
        </w:rPr>
        <w:t>That people who are blind or vision impaired are able to independently access, source and utilise facilities, technologies, systems and information to enable their equal participation as Australian citizens.</w:t>
      </w:r>
    </w:p>
    <w:p w:rsidR="00C0439D" w:rsidRPr="00C0439D" w:rsidRDefault="00C0439D" w:rsidP="0075323B">
      <w:pPr>
        <w:spacing w:before="120" w:after="0" w:line="276" w:lineRule="auto"/>
        <w:rPr>
          <w:rFonts w:ascii="Arial" w:eastAsia="Times New Roman" w:hAnsi="Arial" w:cs="Times New Roman"/>
          <w:sz w:val="24"/>
          <w:szCs w:val="20"/>
        </w:rPr>
      </w:pPr>
      <w:r w:rsidRPr="00C0439D">
        <w:rPr>
          <w:rFonts w:ascii="Arial" w:eastAsia="Times New Roman" w:hAnsi="Arial" w:cs="Times New Roman"/>
          <w:sz w:val="24"/>
          <w:szCs w:val="20"/>
        </w:rPr>
        <w:t>People who are blind or vision impaired face many barriers in independently accessing information and materials. These barriers include physical facilities, inaccessible websites and a lack of materials in alternative formats.</w:t>
      </w:r>
    </w:p>
    <w:p w:rsidR="00C0439D" w:rsidRPr="00C0439D" w:rsidRDefault="00C0439D" w:rsidP="00BD7FF0">
      <w:pPr>
        <w:spacing w:before="120" w:after="120" w:line="240" w:lineRule="auto"/>
        <w:rPr>
          <w:rFonts w:ascii="Arial" w:eastAsia="Times New Roman" w:hAnsi="Arial" w:cs="Arial"/>
          <w:b/>
          <w:sz w:val="28"/>
          <w:szCs w:val="28"/>
        </w:rPr>
      </w:pPr>
      <w:r w:rsidRPr="00C0439D">
        <w:rPr>
          <w:rFonts w:ascii="Arial" w:eastAsia="Times New Roman" w:hAnsi="Arial" w:cs="Arial"/>
          <w:b/>
          <w:sz w:val="28"/>
          <w:szCs w:val="28"/>
        </w:rPr>
        <w:t>Solutions</w:t>
      </w:r>
    </w:p>
    <w:p w:rsidR="00C0439D" w:rsidRPr="00C0439D" w:rsidRDefault="00417FED" w:rsidP="00C0439D">
      <w:pPr>
        <w:spacing w:after="0" w:line="240" w:lineRule="auto"/>
        <w:rPr>
          <w:rFonts w:ascii="Arial" w:eastAsia="Times New Roman" w:hAnsi="Arial" w:cs="Times New Roman"/>
          <w:sz w:val="24"/>
          <w:szCs w:val="20"/>
        </w:rPr>
      </w:pPr>
      <w:r>
        <w:rPr>
          <w:rFonts w:ascii="Arial" w:eastAsia="Times New Roman" w:hAnsi="Arial" w:cs="Times New Roman"/>
          <w:sz w:val="24"/>
          <w:szCs w:val="20"/>
        </w:rPr>
        <w:t>The Australian, state/t</w:t>
      </w:r>
      <w:r w:rsidR="00C0439D" w:rsidRPr="00C0439D">
        <w:rPr>
          <w:rFonts w:ascii="Arial" w:eastAsia="Times New Roman" w:hAnsi="Arial" w:cs="Times New Roman"/>
          <w:sz w:val="24"/>
          <w:szCs w:val="20"/>
        </w:rPr>
        <w:t>erritory and local governments (Government) adopt a policy which includes the following:</w:t>
      </w:r>
    </w:p>
    <w:p w:rsidR="00C0439D" w:rsidRPr="00BD7FF0" w:rsidRDefault="00897A50" w:rsidP="00BD7FF0">
      <w:pPr>
        <w:pStyle w:val="ListParagraph"/>
        <w:numPr>
          <w:ilvl w:val="0"/>
          <w:numId w:val="14"/>
        </w:numPr>
        <w:spacing w:before="120" w:after="120"/>
        <w:ind w:left="360"/>
        <w:contextualSpacing w:val="0"/>
        <w:rPr>
          <w:rFonts w:ascii="Arial" w:hAnsi="Arial"/>
          <w:szCs w:val="20"/>
        </w:rPr>
      </w:pPr>
      <w:r>
        <w:rPr>
          <w:rFonts w:ascii="Arial" w:hAnsi="Arial"/>
          <w:szCs w:val="20"/>
        </w:rPr>
        <w:t>a</w:t>
      </w:r>
      <w:r w:rsidR="00C0439D" w:rsidRPr="00BD7FF0">
        <w:rPr>
          <w:rFonts w:ascii="Arial" w:hAnsi="Arial"/>
          <w:szCs w:val="20"/>
        </w:rPr>
        <w:t xml:space="preserve">mend the </w:t>
      </w:r>
      <w:r w:rsidR="00C0439D" w:rsidRPr="00BD7FF0">
        <w:rPr>
          <w:rFonts w:ascii="Arial" w:hAnsi="Arial"/>
          <w:i/>
          <w:szCs w:val="20"/>
        </w:rPr>
        <w:t>Disability Discrimination Act</w:t>
      </w:r>
      <w:r>
        <w:rPr>
          <w:rFonts w:ascii="Arial" w:hAnsi="Arial"/>
          <w:i/>
          <w:szCs w:val="20"/>
        </w:rPr>
        <w:t xml:space="preserve"> 1992</w:t>
      </w:r>
      <w:r w:rsidR="00C0439D" w:rsidRPr="00BD7FF0">
        <w:rPr>
          <w:rFonts w:ascii="Arial" w:hAnsi="Arial"/>
          <w:szCs w:val="20"/>
        </w:rPr>
        <w:t xml:space="preserve"> to include the positive obligation for information and materials to be easily accessed so that it is not a ‘claims based’ process but a requirement for all information and material providers</w:t>
      </w:r>
    </w:p>
    <w:p w:rsidR="00C0439D" w:rsidRPr="00BD7FF0" w:rsidRDefault="00897A50" w:rsidP="00BD7FF0">
      <w:pPr>
        <w:pStyle w:val="ListParagraph"/>
        <w:numPr>
          <w:ilvl w:val="0"/>
          <w:numId w:val="14"/>
        </w:numPr>
        <w:spacing w:before="120" w:after="120"/>
        <w:ind w:left="360"/>
        <w:contextualSpacing w:val="0"/>
        <w:rPr>
          <w:rFonts w:ascii="Arial" w:hAnsi="Arial"/>
          <w:szCs w:val="20"/>
        </w:rPr>
      </w:pPr>
      <w:r>
        <w:rPr>
          <w:rFonts w:ascii="Arial" w:hAnsi="Arial"/>
          <w:szCs w:val="20"/>
        </w:rPr>
        <w:t>a</w:t>
      </w:r>
      <w:r w:rsidR="00C0439D" w:rsidRPr="00BD7FF0">
        <w:rPr>
          <w:rFonts w:ascii="Arial" w:hAnsi="Arial"/>
          <w:szCs w:val="20"/>
        </w:rPr>
        <w:t xml:space="preserve">ll new </w:t>
      </w:r>
      <w:r w:rsidR="00BD7FF0">
        <w:rPr>
          <w:rFonts w:ascii="Arial" w:hAnsi="Arial"/>
          <w:szCs w:val="20"/>
        </w:rPr>
        <w:t>materials</w:t>
      </w:r>
      <w:r w:rsidR="00C0439D" w:rsidRPr="00BD7FF0">
        <w:rPr>
          <w:rFonts w:ascii="Arial" w:hAnsi="Arial"/>
          <w:szCs w:val="20"/>
        </w:rPr>
        <w:t xml:space="preserve"> produced, sponsored or funded </w:t>
      </w:r>
      <w:r w:rsidR="00BD7FF0">
        <w:rPr>
          <w:rFonts w:ascii="Arial" w:hAnsi="Arial"/>
          <w:szCs w:val="20"/>
        </w:rPr>
        <w:t>by Government</w:t>
      </w:r>
      <w:r w:rsidR="00C0439D" w:rsidRPr="00BD7FF0">
        <w:rPr>
          <w:rFonts w:ascii="Arial" w:hAnsi="Arial"/>
          <w:szCs w:val="20"/>
        </w:rPr>
        <w:t xml:space="preserve"> are available in alternative </w:t>
      </w:r>
      <w:r w:rsidR="00C0439D" w:rsidRPr="00BD7FF0">
        <w:rPr>
          <w:rFonts w:ascii="Arial" w:hAnsi="Arial"/>
          <w:color w:val="000000"/>
          <w:szCs w:val="20"/>
        </w:rPr>
        <w:t>formats and made available simultaneously with print publications</w:t>
      </w:r>
      <w:r w:rsidR="00C0439D" w:rsidRPr="00BD7FF0">
        <w:rPr>
          <w:rFonts w:ascii="Arial" w:hAnsi="Arial"/>
          <w:szCs w:val="20"/>
        </w:rPr>
        <w:t xml:space="preserve"> and accessible through a single Government access point</w:t>
      </w:r>
    </w:p>
    <w:p w:rsidR="00C0439D" w:rsidRPr="00BD7FF0" w:rsidRDefault="00897A50" w:rsidP="00BD7FF0">
      <w:pPr>
        <w:pStyle w:val="ListParagraph"/>
        <w:numPr>
          <w:ilvl w:val="0"/>
          <w:numId w:val="14"/>
        </w:numPr>
        <w:spacing w:before="120" w:after="120"/>
        <w:ind w:left="360"/>
        <w:contextualSpacing w:val="0"/>
        <w:rPr>
          <w:rFonts w:ascii="Arial" w:hAnsi="Arial"/>
          <w:szCs w:val="20"/>
        </w:rPr>
      </w:pPr>
      <w:r>
        <w:rPr>
          <w:rFonts w:ascii="Arial" w:hAnsi="Arial"/>
          <w:szCs w:val="20"/>
        </w:rPr>
        <w:t>a</w:t>
      </w:r>
      <w:r w:rsidR="00C0439D" w:rsidRPr="00BD7FF0">
        <w:rPr>
          <w:rFonts w:ascii="Arial" w:hAnsi="Arial"/>
          <w:szCs w:val="20"/>
        </w:rPr>
        <w:t xml:space="preserve">ll interfaces where people who are blind or vision impaired access information and materials, including facilities, libraries, websites and new technologies including digital television </w:t>
      </w:r>
      <w:r w:rsidR="00C0439D" w:rsidRPr="00BD7FF0">
        <w:rPr>
          <w:rFonts w:ascii="Arial" w:hAnsi="Arial"/>
          <w:color w:val="000000"/>
          <w:szCs w:val="20"/>
        </w:rPr>
        <w:t>and radio</w:t>
      </w:r>
      <w:r w:rsidR="00C0439D" w:rsidRPr="00BD7FF0">
        <w:rPr>
          <w:rFonts w:ascii="Arial" w:hAnsi="Arial"/>
          <w:szCs w:val="20"/>
        </w:rPr>
        <w:t xml:space="preserve"> enable independent participation by people w</w:t>
      </w:r>
      <w:r w:rsidR="00BD7FF0">
        <w:rPr>
          <w:rFonts w:ascii="Arial" w:hAnsi="Arial"/>
          <w:szCs w:val="20"/>
        </w:rPr>
        <w:t>ho are blind or vision impaired</w:t>
      </w:r>
    </w:p>
    <w:p w:rsidR="001A1603" w:rsidRPr="005A4FDA" w:rsidRDefault="00C0439D" w:rsidP="001A1603">
      <w:pPr>
        <w:pStyle w:val="ListParagraph"/>
        <w:numPr>
          <w:ilvl w:val="0"/>
          <w:numId w:val="14"/>
        </w:numPr>
        <w:spacing w:before="120" w:after="120"/>
        <w:ind w:left="360"/>
        <w:contextualSpacing w:val="0"/>
        <w:rPr>
          <w:rFonts w:ascii="Arial" w:hAnsi="Arial"/>
          <w:szCs w:val="20"/>
        </w:rPr>
      </w:pPr>
      <w:r w:rsidRPr="00BD7FF0">
        <w:rPr>
          <w:rFonts w:ascii="Arial" w:hAnsi="Arial"/>
          <w:szCs w:val="20"/>
        </w:rPr>
        <w:t>Government fund the creation of an online resource and information service for designers and providers to ensure that the needs of people who are blind or vision impaired are considered in the creation of any product or system.</w:t>
      </w:r>
    </w:p>
    <w:p w:rsidR="00C0439D" w:rsidRPr="00C0439D" w:rsidRDefault="001A1603" w:rsidP="00BD7FF0">
      <w:pPr>
        <w:spacing w:before="240" w:after="120" w:line="240" w:lineRule="auto"/>
        <w:rPr>
          <w:rFonts w:ascii="Arial" w:eastAsia="Times New Roman" w:hAnsi="Arial" w:cs="Arial"/>
          <w:b/>
          <w:sz w:val="28"/>
          <w:szCs w:val="28"/>
        </w:rPr>
      </w:pPr>
      <w:r w:rsidRPr="001A1603">
        <w:rPr>
          <w:rFonts w:ascii="Arial" w:eastAsia="Times New Roman" w:hAnsi="Arial" w:cs="Arial"/>
          <w:b/>
          <w:sz w:val="28"/>
          <w:szCs w:val="28"/>
        </w:rPr>
        <w:t xml:space="preserve">2. </w:t>
      </w:r>
      <w:r>
        <w:rPr>
          <w:rFonts w:ascii="Arial" w:eastAsia="Times New Roman" w:hAnsi="Arial" w:cs="Times New Roman"/>
          <w:b/>
          <w:sz w:val="28"/>
          <w:szCs w:val="28"/>
        </w:rPr>
        <w:t>Availability o</w:t>
      </w:r>
      <w:r w:rsidR="009A6F5E">
        <w:rPr>
          <w:rFonts w:ascii="Arial" w:eastAsia="Times New Roman" w:hAnsi="Arial" w:cs="Times New Roman"/>
          <w:b/>
          <w:sz w:val="28"/>
          <w:szCs w:val="28"/>
        </w:rPr>
        <w:t>f Information a</w:t>
      </w:r>
      <w:r w:rsidRPr="001A1603">
        <w:rPr>
          <w:rFonts w:ascii="Arial" w:eastAsia="Times New Roman" w:hAnsi="Arial" w:cs="Times New Roman"/>
          <w:b/>
          <w:sz w:val="28"/>
          <w:szCs w:val="28"/>
        </w:rPr>
        <w:t>nd Materials</w:t>
      </w:r>
    </w:p>
    <w:p w:rsidR="00C0439D" w:rsidRPr="00C0439D" w:rsidRDefault="00C0439D" w:rsidP="00417FED">
      <w:pPr>
        <w:spacing w:before="120" w:after="0" w:line="276" w:lineRule="auto"/>
        <w:rPr>
          <w:rFonts w:ascii="Arial" w:eastAsia="Times New Roman" w:hAnsi="Arial" w:cs="Times New Roman"/>
          <w:b/>
          <w:i/>
          <w:sz w:val="24"/>
          <w:szCs w:val="20"/>
        </w:rPr>
      </w:pPr>
      <w:r w:rsidRPr="00C0439D">
        <w:rPr>
          <w:rFonts w:ascii="Arial" w:eastAsia="Times New Roman" w:hAnsi="Arial" w:cs="Times New Roman"/>
          <w:b/>
          <w:i/>
          <w:sz w:val="24"/>
          <w:szCs w:val="20"/>
        </w:rPr>
        <w:t xml:space="preserve">That people who are blind or vision impaired are entitled to have the same independent access to the same choice and selection of information and materials in their preferred format, as does every other Australian, </w:t>
      </w:r>
      <w:r w:rsidRPr="00C0439D">
        <w:rPr>
          <w:rFonts w:ascii="Arial" w:eastAsia="Times New Roman" w:hAnsi="Arial" w:cs="Times New Roman"/>
          <w:b/>
          <w:i/>
          <w:color w:val="000000"/>
          <w:sz w:val="24"/>
          <w:szCs w:val="20"/>
        </w:rPr>
        <w:t>at the same cost as the printed publication and at the same time as the printed publication.</w:t>
      </w:r>
    </w:p>
    <w:p w:rsidR="00C0439D" w:rsidRPr="00C0439D" w:rsidRDefault="00C0439D" w:rsidP="00417FED">
      <w:pPr>
        <w:spacing w:before="120" w:after="0" w:line="276" w:lineRule="auto"/>
        <w:rPr>
          <w:rFonts w:ascii="Arial" w:eastAsia="Times New Roman" w:hAnsi="Arial" w:cs="Times New Roman"/>
          <w:sz w:val="24"/>
          <w:szCs w:val="20"/>
        </w:rPr>
      </w:pPr>
      <w:r w:rsidRPr="00C0439D">
        <w:rPr>
          <w:rFonts w:ascii="Arial" w:eastAsia="Times New Roman" w:hAnsi="Arial" w:cs="Times New Roman"/>
          <w:sz w:val="24"/>
          <w:szCs w:val="20"/>
        </w:rPr>
        <w:t xml:space="preserve">People who are blind or vision impaired currently have very limited access to information or materials in their format of choice. This is caused by a lack of Government and community strategies to ensure that all </w:t>
      </w:r>
      <w:r w:rsidRPr="00C0439D">
        <w:rPr>
          <w:rFonts w:ascii="Arial" w:eastAsia="Times New Roman" w:hAnsi="Arial" w:cs="Times New Roman"/>
          <w:color w:val="000000"/>
          <w:sz w:val="24"/>
          <w:szCs w:val="20"/>
        </w:rPr>
        <w:t>information is</w:t>
      </w:r>
      <w:r w:rsidRPr="00C0439D">
        <w:rPr>
          <w:rFonts w:ascii="Arial" w:eastAsia="Times New Roman" w:hAnsi="Arial" w:cs="Times New Roman"/>
          <w:sz w:val="24"/>
          <w:szCs w:val="20"/>
        </w:rPr>
        <w:t xml:space="preserve"> created in an accessible format.  </w:t>
      </w:r>
    </w:p>
    <w:p w:rsidR="00C0439D" w:rsidRPr="00C0439D" w:rsidRDefault="00C0439D" w:rsidP="00BD7FF0">
      <w:pPr>
        <w:spacing w:before="120" w:after="120" w:line="240" w:lineRule="auto"/>
        <w:rPr>
          <w:rFonts w:ascii="Arial" w:eastAsia="Times New Roman" w:hAnsi="Arial" w:cs="Arial"/>
          <w:b/>
          <w:sz w:val="28"/>
          <w:szCs w:val="28"/>
        </w:rPr>
      </w:pPr>
      <w:r w:rsidRPr="00C0439D">
        <w:rPr>
          <w:rFonts w:ascii="Arial" w:eastAsia="Times New Roman" w:hAnsi="Arial" w:cs="Arial"/>
          <w:b/>
          <w:sz w:val="28"/>
          <w:szCs w:val="28"/>
        </w:rPr>
        <w:t>Solutions</w:t>
      </w:r>
    </w:p>
    <w:p w:rsidR="00C0439D" w:rsidRPr="00C0439D" w:rsidRDefault="00C0439D" w:rsidP="00C0439D">
      <w:pPr>
        <w:spacing w:after="0" w:line="240" w:lineRule="auto"/>
        <w:rPr>
          <w:rFonts w:ascii="Arial" w:eastAsia="Times New Roman" w:hAnsi="Arial" w:cs="Times New Roman"/>
          <w:sz w:val="24"/>
          <w:szCs w:val="20"/>
        </w:rPr>
      </w:pPr>
      <w:r w:rsidRPr="00C0439D">
        <w:rPr>
          <w:rFonts w:ascii="Arial" w:eastAsia="Times New Roman" w:hAnsi="Arial" w:cs="Times New Roman"/>
          <w:sz w:val="24"/>
          <w:szCs w:val="20"/>
        </w:rPr>
        <w:t>To create equitable access to information and materials, this policy requires Government to:</w:t>
      </w:r>
    </w:p>
    <w:p w:rsidR="00C0439D" w:rsidRPr="00BD7FF0" w:rsidRDefault="00C0439D" w:rsidP="00BD7FF0">
      <w:pPr>
        <w:pStyle w:val="ListParagraph"/>
        <w:numPr>
          <w:ilvl w:val="0"/>
          <w:numId w:val="15"/>
        </w:numPr>
        <w:spacing w:before="120" w:after="120"/>
        <w:ind w:left="360"/>
        <w:contextualSpacing w:val="0"/>
        <w:rPr>
          <w:rFonts w:ascii="Arial" w:hAnsi="Arial"/>
          <w:szCs w:val="20"/>
          <w:u w:val="single"/>
        </w:rPr>
      </w:pPr>
      <w:r w:rsidRPr="00BD7FF0">
        <w:rPr>
          <w:rFonts w:ascii="Arial" w:hAnsi="Arial"/>
          <w:szCs w:val="20"/>
        </w:rPr>
        <w:t xml:space="preserve">create a statutory legal deposit scheme for all information and materials similar to that in the </w:t>
      </w:r>
      <w:r w:rsidRPr="00BD7FF0">
        <w:rPr>
          <w:rFonts w:ascii="Arial" w:hAnsi="Arial"/>
          <w:color w:val="000000"/>
          <w:szCs w:val="20"/>
        </w:rPr>
        <w:t xml:space="preserve">National Instructional Materials Accessibility Standard </w:t>
      </w:r>
      <w:r w:rsidRPr="00BD7FF0">
        <w:rPr>
          <w:rFonts w:ascii="Arial" w:hAnsi="Arial"/>
          <w:szCs w:val="20"/>
        </w:rPr>
        <w:t xml:space="preserve">in the United </w:t>
      </w:r>
      <w:r w:rsidRPr="00BD7FF0">
        <w:rPr>
          <w:rFonts w:ascii="Arial" w:hAnsi="Arial"/>
          <w:szCs w:val="20"/>
        </w:rPr>
        <w:lastRenderedPageBreak/>
        <w:t>States of America</w:t>
      </w:r>
      <w:r w:rsidRPr="00C0439D">
        <w:rPr>
          <w:vertAlign w:val="superscript"/>
        </w:rPr>
        <w:footnoteReference w:id="5"/>
      </w:r>
      <w:r w:rsidRPr="00BD7FF0">
        <w:rPr>
          <w:rFonts w:ascii="Arial" w:hAnsi="Arial"/>
          <w:szCs w:val="20"/>
        </w:rPr>
        <w:t>. At the minimum, all publishers are required to deposit a digi</w:t>
      </w:r>
      <w:r w:rsidR="00BD7FF0">
        <w:rPr>
          <w:rFonts w:ascii="Arial" w:hAnsi="Arial"/>
          <w:szCs w:val="20"/>
        </w:rPr>
        <w:t>tal text file to the repository</w:t>
      </w:r>
    </w:p>
    <w:p w:rsidR="00C0439D" w:rsidRPr="00BD7FF0" w:rsidRDefault="006F7425" w:rsidP="00BD7FF0">
      <w:pPr>
        <w:pStyle w:val="ListParagraph"/>
        <w:numPr>
          <w:ilvl w:val="0"/>
          <w:numId w:val="15"/>
        </w:numPr>
        <w:spacing w:before="120" w:after="120"/>
        <w:ind w:left="360"/>
        <w:contextualSpacing w:val="0"/>
        <w:rPr>
          <w:rFonts w:ascii="Arial" w:hAnsi="Arial"/>
          <w:szCs w:val="20"/>
        </w:rPr>
      </w:pPr>
      <w:r>
        <w:rPr>
          <w:rFonts w:ascii="Arial" w:hAnsi="Arial"/>
          <w:szCs w:val="20"/>
        </w:rPr>
        <w:t>c</w:t>
      </w:r>
      <w:r w:rsidR="00C0439D" w:rsidRPr="00BD7FF0">
        <w:rPr>
          <w:rFonts w:ascii="Arial" w:hAnsi="Arial"/>
          <w:szCs w:val="20"/>
        </w:rPr>
        <w:t>reate a register of accessible formats produced to facilitate access to content fr</w:t>
      </w:r>
      <w:r w:rsidR="00BD7FF0">
        <w:rPr>
          <w:rFonts w:ascii="Arial" w:hAnsi="Arial"/>
          <w:szCs w:val="20"/>
        </w:rPr>
        <w:t>om accessible format producers</w:t>
      </w:r>
    </w:p>
    <w:p w:rsidR="00C0439D" w:rsidRPr="00BD7FF0" w:rsidRDefault="006F7425" w:rsidP="00BD7FF0">
      <w:pPr>
        <w:pStyle w:val="ListParagraph"/>
        <w:numPr>
          <w:ilvl w:val="0"/>
          <w:numId w:val="15"/>
        </w:numPr>
        <w:spacing w:before="120" w:after="120"/>
        <w:ind w:left="360"/>
        <w:contextualSpacing w:val="0"/>
        <w:rPr>
          <w:rFonts w:ascii="Arial" w:hAnsi="Arial"/>
          <w:szCs w:val="20"/>
        </w:rPr>
      </w:pPr>
      <w:r>
        <w:rPr>
          <w:rFonts w:ascii="Arial" w:hAnsi="Arial"/>
          <w:szCs w:val="20"/>
        </w:rPr>
        <w:t>c</w:t>
      </w:r>
      <w:r w:rsidR="00C0439D" w:rsidRPr="00BD7FF0">
        <w:rPr>
          <w:rFonts w:ascii="Arial" w:hAnsi="Arial"/>
          <w:szCs w:val="20"/>
        </w:rPr>
        <w:t xml:space="preserve">reate a single interface to enable </w:t>
      </w:r>
      <w:r w:rsidR="00C0439D" w:rsidRPr="00BD7FF0">
        <w:rPr>
          <w:rFonts w:ascii="Arial" w:hAnsi="Arial"/>
          <w:color w:val="000000"/>
          <w:szCs w:val="20"/>
        </w:rPr>
        <w:t>eligible</w:t>
      </w:r>
      <w:r w:rsidR="00C0439D" w:rsidRPr="00BD7FF0">
        <w:rPr>
          <w:rFonts w:ascii="Arial" w:hAnsi="Arial"/>
          <w:szCs w:val="20"/>
        </w:rPr>
        <w:t xml:space="preserve"> users to</w:t>
      </w:r>
      <w:r w:rsidR="00C0439D" w:rsidRPr="00BD7FF0">
        <w:rPr>
          <w:rFonts w:ascii="Arial" w:hAnsi="Arial"/>
          <w:b/>
          <w:i/>
          <w:szCs w:val="20"/>
        </w:rPr>
        <w:t xml:space="preserve"> </w:t>
      </w:r>
      <w:r w:rsidR="00C0439D" w:rsidRPr="00BD7FF0">
        <w:rPr>
          <w:rFonts w:ascii="Arial" w:hAnsi="Arial"/>
          <w:szCs w:val="20"/>
        </w:rPr>
        <w:t>register</w:t>
      </w:r>
      <w:r w:rsidR="00C0439D" w:rsidRPr="00BD7FF0">
        <w:rPr>
          <w:rFonts w:ascii="Arial" w:hAnsi="Arial"/>
          <w:b/>
          <w:i/>
          <w:szCs w:val="20"/>
        </w:rPr>
        <w:t xml:space="preserve"> </w:t>
      </w:r>
      <w:r w:rsidR="00C0439D" w:rsidRPr="00BD7FF0">
        <w:rPr>
          <w:rFonts w:ascii="Arial" w:hAnsi="Arial"/>
          <w:szCs w:val="20"/>
        </w:rPr>
        <w:t>to access information and mate</w:t>
      </w:r>
      <w:r w:rsidR="00BD7FF0">
        <w:rPr>
          <w:rFonts w:ascii="Arial" w:hAnsi="Arial"/>
          <w:szCs w:val="20"/>
        </w:rPr>
        <w:t>rial in their format of choice</w:t>
      </w:r>
    </w:p>
    <w:p w:rsidR="00C0439D" w:rsidRPr="00BD7FF0" w:rsidRDefault="006F7425" w:rsidP="00BD7FF0">
      <w:pPr>
        <w:pStyle w:val="ListParagraph"/>
        <w:numPr>
          <w:ilvl w:val="0"/>
          <w:numId w:val="15"/>
        </w:numPr>
        <w:spacing w:before="120" w:after="120"/>
        <w:ind w:left="360"/>
        <w:contextualSpacing w:val="0"/>
        <w:rPr>
          <w:rFonts w:ascii="Arial" w:hAnsi="Arial"/>
          <w:szCs w:val="20"/>
        </w:rPr>
      </w:pPr>
      <w:r>
        <w:rPr>
          <w:rFonts w:ascii="Arial" w:hAnsi="Arial"/>
          <w:szCs w:val="20"/>
        </w:rPr>
        <w:t>a</w:t>
      </w:r>
      <w:r w:rsidR="00C0439D" w:rsidRPr="00BD7FF0">
        <w:rPr>
          <w:rFonts w:ascii="Arial" w:hAnsi="Arial"/>
          <w:szCs w:val="20"/>
        </w:rPr>
        <w:t>ll future Government funding for projects, services or programs have a contractual requirement that all information created is available in alternative formats and a copy stored in the legal deposit and av</w:t>
      </w:r>
      <w:r w:rsidR="00BD7FF0">
        <w:rPr>
          <w:rFonts w:ascii="Arial" w:hAnsi="Arial"/>
          <w:szCs w:val="20"/>
        </w:rPr>
        <w:t>ailable to all registered users</w:t>
      </w:r>
    </w:p>
    <w:p w:rsidR="00C0439D" w:rsidRPr="00BD7FF0" w:rsidRDefault="006F7425" w:rsidP="00BD7FF0">
      <w:pPr>
        <w:pStyle w:val="ListParagraph"/>
        <w:numPr>
          <w:ilvl w:val="0"/>
          <w:numId w:val="15"/>
        </w:numPr>
        <w:spacing w:before="120" w:after="120"/>
        <w:ind w:left="360"/>
        <w:contextualSpacing w:val="0"/>
        <w:rPr>
          <w:rFonts w:ascii="Arial" w:hAnsi="Arial"/>
          <w:szCs w:val="20"/>
        </w:rPr>
      </w:pPr>
      <w:r>
        <w:rPr>
          <w:rFonts w:ascii="Arial" w:hAnsi="Arial"/>
          <w:szCs w:val="20"/>
        </w:rPr>
        <w:t>a</w:t>
      </w:r>
      <w:r w:rsidR="00C0439D" w:rsidRPr="00BD7FF0">
        <w:rPr>
          <w:rFonts w:ascii="Arial" w:hAnsi="Arial"/>
          <w:szCs w:val="20"/>
        </w:rPr>
        <w:t>ll providers of information and materials undertake to only add new materials that are available in alternative formats and agree to the creation of a strategy for the conversion of existing mat</w:t>
      </w:r>
      <w:r w:rsidR="00BD7FF0">
        <w:rPr>
          <w:rFonts w:ascii="Arial" w:hAnsi="Arial"/>
          <w:szCs w:val="20"/>
        </w:rPr>
        <w:t>erials into alternative formats</w:t>
      </w:r>
    </w:p>
    <w:p w:rsidR="001A1603" w:rsidRPr="009A6F5E" w:rsidRDefault="00897A50" w:rsidP="001A1603">
      <w:pPr>
        <w:pStyle w:val="ListParagraph"/>
        <w:numPr>
          <w:ilvl w:val="0"/>
          <w:numId w:val="15"/>
        </w:numPr>
        <w:spacing w:before="120" w:after="120"/>
        <w:ind w:left="360"/>
        <w:contextualSpacing w:val="0"/>
        <w:rPr>
          <w:rFonts w:ascii="Arial" w:hAnsi="Arial"/>
          <w:color w:val="000000"/>
          <w:szCs w:val="20"/>
        </w:rPr>
      </w:pPr>
      <w:r>
        <w:rPr>
          <w:rFonts w:ascii="Arial" w:hAnsi="Arial"/>
          <w:color w:val="000000"/>
          <w:szCs w:val="20"/>
        </w:rPr>
        <w:t>r</w:t>
      </w:r>
      <w:r w:rsidR="00C0439D" w:rsidRPr="00BD7FF0">
        <w:rPr>
          <w:rFonts w:ascii="Arial" w:hAnsi="Arial"/>
          <w:color w:val="000000"/>
          <w:szCs w:val="20"/>
        </w:rPr>
        <w:t>equire an open source non-proprietary standard compliant with W3C</w:t>
      </w:r>
      <w:r w:rsidR="00C0439D" w:rsidRPr="00C0439D">
        <w:rPr>
          <w:vertAlign w:val="superscript"/>
        </w:rPr>
        <w:footnoteReference w:id="6"/>
      </w:r>
      <w:r w:rsidR="00C0439D" w:rsidRPr="00BD7FF0">
        <w:rPr>
          <w:rFonts w:ascii="Arial" w:hAnsi="Arial"/>
          <w:color w:val="000000"/>
          <w:szCs w:val="20"/>
        </w:rPr>
        <w:t xml:space="preserve"> standards to be established for the creation of accessible formats by producers and publishers. The standard should be consistent with the position of the global blindness community.   </w:t>
      </w:r>
    </w:p>
    <w:p w:rsidR="00C0439D" w:rsidRPr="00C0439D" w:rsidRDefault="001A1603" w:rsidP="00BD7FF0">
      <w:pPr>
        <w:numPr>
          <w:ilvl w:val="0"/>
          <w:numId w:val="8"/>
        </w:numPr>
        <w:spacing w:before="240" w:after="120" w:line="240" w:lineRule="auto"/>
        <w:rPr>
          <w:rFonts w:ascii="Arial" w:eastAsia="Times New Roman" w:hAnsi="Arial" w:cs="Times New Roman"/>
          <w:b/>
          <w:sz w:val="28"/>
          <w:szCs w:val="28"/>
        </w:rPr>
      </w:pPr>
      <w:r w:rsidRPr="001A1603">
        <w:rPr>
          <w:rFonts w:ascii="Arial" w:eastAsia="Times New Roman" w:hAnsi="Arial" w:cs="Times New Roman"/>
          <w:b/>
          <w:sz w:val="28"/>
          <w:szCs w:val="28"/>
        </w:rPr>
        <w:t>Delivery Channels</w:t>
      </w:r>
    </w:p>
    <w:p w:rsidR="00C0439D" w:rsidRPr="00C0439D" w:rsidRDefault="00C0439D" w:rsidP="008A6BCC">
      <w:pPr>
        <w:spacing w:before="120" w:after="120" w:line="276" w:lineRule="auto"/>
        <w:rPr>
          <w:rFonts w:ascii="Arial" w:eastAsia="Times New Roman" w:hAnsi="Arial" w:cs="Times New Roman"/>
          <w:b/>
          <w:i/>
          <w:sz w:val="24"/>
          <w:szCs w:val="20"/>
        </w:rPr>
      </w:pPr>
      <w:r w:rsidRPr="00C0439D">
        <w:rPr>
          <w:rFonts w:ascii="Arial" w:eastAsia="Times New Roman" w:hAnsi="Arial" w:cs="Times New Roman"/>
          <w:b/>
          <w:i/>
          <w:sz w:val="24"/>
          <w:szCs w:val="20"/>
        </w:rPr>
        <w:t>That people who are blind or vision impaired have access to information and materials in their format of choice at the same time and at no greater cost as for all Australians.</w:t>
      </w:r>
    </w:p>
    <w:p w:rsidR="00C0439D" w:rsidRPr="00C0439D" w:rsidRDefault="00C0439D" w:rsidP="008A6BCC">
      <w:pPr>
        <w:spacing w:before="120" w:after="120" w:line="276" w:lineRule="auto"/>
        <w:rPr>
          <w:rFonts w:ascii="Arial" w:eastAsia="Times New Roman" w:hAnsi="Arial" w:cs="Times New Roman"/>
          <w:sz w:val="24"/>
          <w:szCs w:val="20"/>
        </w:rPr>
      </w:pPr>
      <w:r w:rsidRPr="00C0439D">
        <w:rPr>
          <w:rFonts w:ascii="Arial" w:eastAsia="Times New Roman" w:hAnsi="Arial" w:cs="Times New Roman"/>
          <w:sz w:val="24"/>
          <w:szCs w:val="20"/>
        </w:rPr>
        <w:t>Traditionally, information and materials in alternative formats, where available, have been generally distributed through audio tape,</w:t>
      </w:r>
      <w:r w:rsidR="00BD7FF0">
        <w:rPr>
          <w:rFonts w:ascii="Arial" w:eastAsia="Times New Roman" w:hAnsi="Arial" w:cs="Times New Roman"/>
          <w:sz w:val="24"/>
          <w:szCs w:val="20"/>
        </w:rPr>
        <w:t xml:space="preserve"> Braille paper or large print. </w:t>
      </w:r>
      <w:r w:rsidRPr="00C0439D">
        <w:rPr>
          <w:rFonts w:ascii="Arial" w:eastAsia="Times New Roman" w:hAnsi="Arial" w:cs="Times New Roman"/>
          <w:sz w:val="24"/>
          <w:szCs w:val="20"/>
        </w:rPr>
        <w:t>New digital technologies and the Internet provide opportunities to create and transmit information and materials in a timely and cost effective manner.</w:t>
      </w:r>
    </w:p>
    <w:p w:rsidR="00C0439D" w:rsidRPr="00C0439D" w:rsidRDefault="00C0439D" w:rsidP="008A6BCC">
      <w:pPr>
        <w:spacing w:after="0" w:line="276" w:lineRule="auto"/>
        <w:rPr>
          <w:rFonts w:ascii="Arial" w:eastAsia="Times New Roman" w:hAnsi="Arial" w:cs="Times New Roman"/>
          <w:sz w:val="24"/>
          <w:szCs w:val="20"/>
        </w:rPr>
      </w:pPr>
      <w:r w:rsidRPr="00C0439D">
        <w:rPr>
          <w:rFonts w:ascii="Arial" w:eastAsia="Times New Roman" w:hAnsi="Arial" w:cs="Times New Roman"/>
          <w:sz w:val="24"/>
          <w:szCs w:val="20"/>
        </w:rPr>
        <w:t xml:space="preserve">ABF is committed to consumer choice and believes that people who are blind or vision impaired will access materials in a number of ways including through the </w:t>
      </w:r>
      <w:r w:rsidR="00BD7FF0">
        <w:rPr>
          <w:rFonts w:ascii="Arial" w:eastAsia="Times New Roman" w:hAnsi="Arial" w:cs="Times New Roman"/>
          <w:sz w:val="24"/>
          <w:szCs w:val="20"/>
        </w:rPr>
        <w:t>postal service.</w:t>
      </w:r>
      <w:r w:rsidRPr="00C0439D">
        <w:rPr>
          <w:rFonts w:ascii="Arial" w:eastAsia="Times New Roman" w:hAnsi="Arial" w:cs="Times New Roman"/>
          <w:sz w:val="24"/>
          <w:szCs w:val="20"/>
        </w:rPr>
        <w:t xml:space="preserve"> However, for those who choose to access their information and materials through digital technology and the Internet, there is a cost that is not required of other Australians. This includes the cost of adaptive software and Internet access fees.</w:t>
      </w:r>
    </w:p>
    <w:p w:rsidR="00C0439D" w:rsidRPr="00C0439D" w:rsidRDefault="00C0439D" w:rsidP="008A6BCC">
      <w:pPr>
        <w:spacing w:before="120" w:after="120" w:line="276" w:lineRule="auto"/>
        <w:rPr>
          <w:rFonts w:ascii="Arial" w:eastAsia="Times New Roman" w:hAnsi="Arial" w:cs="Times New Roman"/>
          <w:sz w:val="24"/>
          <w:szCs w:val="20"/>
        </w:rPr>
      </w:pPr>
      <w:r w:rsidRPr="00C0439D">
        <w:rPr>
          <w:rFonts w:ascii="Arial" w:eastAsia="Times New Roman" w:hAnsi="Arial" w:cs="Times New Roman"/>
          <w:sz w:val="24"/>
          <w:szCs w:val="20"/>
        </w:rPr>
        <w:t>The combination of the use of the Internet for distribution and independent access through adaptive software will provide significantly increased access to information and materials, increased independence and community participation and substantial long term savings in public expenditure.</w:t>
      </w:r>
    </w:p>
    <w:p w:rsidR="00C0439D" w:rsidRPr="00C0439D" w:rsidRDefault="00C0439D" w:rsidP="008A6BCC">
      <w:pPr>
        <w:keepNext/>
        <w:spacing w:before="120" w:after="120" w:line="240" w:lineRule="auto"/>
        <w:rPr>
          <w:rFonts w:ascii="Arial" w:eastAsia="Times New Roman" w:hAnsi="Arial" w:cs="Times New Roman"/>
          <w:b/>
          <w:sz w:val="28"/>
          <w:szCs w:val="28"/>
        </w:rPr>
      </w:pPr>
      <w:r w:rsidRPr="00C0439D">
        <w:rPr>
          <w:rFonts w:ascii="Arial" w:eastAsia="Times New Roman" w:hAnsi="Arial" w:cs="Times New Roman"/>
          <w:b/>
          <w:sz w:val="28"/>
          <w:szCs w:val="28"/>
        </w:rPr>
        <w:lastRenderedPageBreak/>
        <w:t>Solutions</w:t>
      </w:r>
    </w:p>
    <w:p w:rsidR="00C0439D" w:rsidRPr="00C0439D" w:rsidRDefault="00C0439D" w:rsidP="008A6BCC">
      <w:pPr>
        <w:keepNext/>
        <w:spacing w:after="0" w:line="240" w:lineRule="auto"/>
        <w:rPr>
          <w:rFonts w:ascii="Arial" w:eastAsia="Times New Roman" w:hAnsi="Arial" w:cs="Times New Roman"/>
          <w:sz w:val="24"/>
          <w:szCs w:val="20"/>
        </w:rPr>
      </w:pPr>
      <w:r w:rsidRPr="00C0439D">
        <w:rPr>
          <w:rFonts w:ascii="Arial" w:eastAsia="Times New Roman" w:hAnsi="Arial" w:cs="Times New Roman"/>
          <w:sz w:val="24"/>
          <w:szCs w:val="20"/>
        </w:rPr>
        <w:t>That Government:</w:t>
      </w:r>
    </w:p>
    <w:p w:rsidR="00C0439D" w:rsidRPr="00BD7FF0" w:rsidRDefault="00B81282" w:rsidP="008A6BCC">
      <w:pPr>
        <w:pStyle w:val="ListParagraph"/>
        <w:keepNext/>
        <w:numPr>
          <w:ilvl w:val="0"/>
          <w:numId w:val="16"/>
        </w:numPr>
        <w:spacing w:before="120" w:after="120"/>
        <w:ind w:left="360"/>
        <w:contextualSpacing w:val="0"/>
        <w:rPr>
          <w:rFonts w:ascii="Arial" w:hAnsi="Arial"/>
          <w:szCs w:val="20"/>
        </w:rPr>
      </w:pPr>
      <w:r>
        <w:rPr>
          <w:rFonts w:ascii="Arial" w:hAnsi="Arial"/>
          <w:szCs w:val="20"/>
        </w:rPr>
        <w:t>c</w:t>
      </w:r>
      <w:r w:rsidR="00C0439D" w:rsidRPr="00BD7FF0">
        <w:rPr>
          <w:rFonts w:ascii="Arial" w:hAnsi="Arial"/>
          <w:szCs w:val="20"/>
        </w:rPr>
        <w:t>reates a scheme (similar to the Postal Concessions for the Blind) to enable people who are blind or vision impaired to access and download information and materials</w:t>
      </w:r>
    </w:p>
    <w:p w:rsidR="00C0439D" w:rsidRPr="00BD7FF0" w:rsidRDefault="00B81282" w:rsidP="00BD7FF0">
      <w:pPr>
        <w:pStyle w:val="ListParagraph"/>
        <w:numPr>
          <w:ilvl w:val="0"/>
          <w:numId w:val="16"/>
        </w:numPr>
        <w:spacing w:before="120" w:after="120"/>
        <w:ind w:left="360"/>
        <w:contextualSpacing w:val="0"/>
        <w:rPr>
          <w:rFonts w:ascii="Arial" w:hAnsi="Arial"/>
          <w:szCs w:val="20"/>
        </w:rPr>
      </w:pPr>
      <w:r>
        <w:rPr>
          <w:rFonts w:ascii="Arial" w:hAnsi="Arial"/>
          <w:szCs w:val="20"/>
        </w:rPr>
        <w:t>c</w:t>
      </w:r>
      <w:r w:rsidR="00C0439D" w:rsidRPr="00BD7FF0">
        <w:rPr>
          <w:rFonts w:ascii="Arial" w:hAnsi="Arial"/>
          <w:szCs w:val="20"/>
        </w:rPr>
        <w:t>reates a scheme to provide adaptive software to enable people who are blind or vision impaired to independently access information and materials</w:t>
      </w:r>
    </w:p>
    <w:p w:rsidR="00C0439D" w:rsidRDefault="00B81282" w:rsidP="00BD7FF0">
      <w:pPr>
        <w:pStyle w:val="ListParagraph"/>
        <w:numPr>
          <w:ilvl w:val="0"/>
          <w:numId w:val="16"/>
        </w:numPr>
        <w:spacing w:before="120" w:after="120"/>
        <w:ind w:left="360"/>
        <w:contextualSpacing w:val="0"/>
        <w:rPr>
          <w:rFonts w:ascii="Arial" w:hAnsi="Arial"/>
          <w:szCs w:val="20"/>
        </w:rPr>
      </w:pPr>
      <w:r>
        <w:rPr>
          <w:rFonts w:ascii="Arial" w:hAnsi="Arial"/>
          <w:szCs w:val="20"/>
        </w:rPr>
        <w:t>c</w:t>
      </w:r>
      <w:r w:rsidR="00C0439D" w:rsidRPr="00BD7FF0">
        <w:rPr>
          <w:rFonts w:ascii="Arial" w:hAnsi="Arial"/>
          <w:szCs w:val="20"/>
        </w:rPr>
        <w:t>reates a network of community electronic distribution kiosks to enable people who are blind or vision impaired to access or download information and materials</w:t>
      </w:r>
    </w:p>
    <w:p w:rsidR="008C6B8D" w:rsidRDefault="008C6B8D" w:rsidP="00BD7FF0">
      <w:pPr>
        <w:pStyle w:val="ListParagraph"/>
        <w:numPr>
          <w:ilvl w:val="0"/>
          <w:numId w:val="16"/>
        </w:numPr>
        <w:spacing w:before="120" w:after="120"/>
        <w:ind w:left="360"/>
        <w:contextualSpacing w:val="0"/>
        <w:rPr>
          <w:rFonts w:ascii="Arial" w:hAnsi="Arial"/>
          <w:szCs w:val="20"/>
        </w:rPr>
      </w:pPr>
      <w:r>
        <w:rPr>
          <w:rFonts w:ascii="Arial" w:hAnsi="Arial"/>
          <w:szCs w:val="20"/>
        </w:rPr>
        <w:t>ensures the National Disability Insurance Scheme, Department of Education and aged care programs provide appropriate software and equipment to people who are blind or vision impaired based on the individual’s choice.</w:t>
      </w:r>
    </w:p>
    <w:p w:rsidR="00C0439D" w:rsidRPr="00BD7FF0" w:rsidRDefault="00B81282" w:rsidP="00BD7FF0">
      <w:pPr>
        <w:pStyle w:val="ListParagraph"/>
        <w:numPr>
          <w:ilvl w:val="0"/>
          <w:numId w:val="16"/>
        </w:numPr>
        <w:spacing w:before="120" w:after="120"/>
        <w:ind w:left="360"/>
        <w:contextualSpacing w:val="0"/>
        <w:rPr>
          <w:rFonts w:ascii="Arial" w:hAnsi="Arial"/>
          <w:szCs w:val="20"/>
        </w:rPr>
      </w:pPr>
      <w:r>
        <w:rPr>
          <w:rFonts w:ascii="Arial" w:hAnsi="Arial"/>
          <w:szCs w:val="20"/>
        </w:rPr>
        <w:t>i</w:t>
      </w:r>
      <w:r w:rsidR="00C0439D" w:rsidRPr="00BD7FF0">
        <w:rPr>
          <w:rFonts w:ascii="Arial" w:hAnsi="Arial"/>
          <w:szCs w:val="20"/>
        </w:rPr>
        <w:t>n accordance with the Australian Government’s e-Government strategy, which aims to make government more open and inclusive of its citizens, makes available training in accessing and utilising these new technologies</w:t>
      </w:r>
      <w:r w:rsidR="00BD7FF0">
        <w:rPr>
          <w:rFonts w:ascii="Arial" w:hAnsi="Arial"/>
          <w:szCs w:val="20"/>
        </w:rPr>
        <w:t>.</w:t>
      </w:r>
    </w:p>
    <w:p w:rsidR="001A1603" w:rsidRPr="00C0439D" w:rsidRDefault="00BD7FF0" w:rsidP="00B81282">
      <w:pPr>
        <w:keepNext/>
        <w:numPr>
          <w:ilvl w:val="0"/>
          <w:numId w:val="8"/>
        </w:numPr>
        <w:spacing w:before="240" w:after="120" w:line="240" w:lineRule="auto"/>
        <w:rPr>
          <w:rFonts w:ascii="Arial" w:eastAsia="Times New Roman" w:hAnsi="Arial" w:cs="Times New Roman"/>
          <w:b/>
          <w:sz w:val="28"/>
          <w:szCs w:val="28"/>
        </w:rPr>
      </w:pPr>
      <w:r w:rsidRPr="00C0439D">
        <w:rPr>
          <w:rFonts w:ascii="Arial" w:eastAsia="Times New Roman" w:hAnsi="Arial" w:cs="Times New Roman"/>
          <w:b/>
          <w:sz w:val="28"/>
          <w:szCs w:val="28"/>
        </w:rPr>
        <w:t>EQUIPMENT</w:t>
      </w:r>
    </w:p>
    <w:p w:rsidR="00C0439D" w:rsidRPr="00C0439D" w:rsidRDefault="00C0439D" w:rsidP="00AA6368">
      <w:pPr>
        <w:keepNext/>
        <w:spacing w:before="120" w:after="120" w:line="276" w:lineRule="auto"/>
        <w:rPr>
          <w:rFonts w:ascii="Arial" w:eastAsia="Times New Roman" w:hAnsi="Arial" w:cs="Times New Roman"/>
          <w:b/>
          <w:i/>
          <w:sz w:val="24"/>
          <w:szCs w:val="20"/>
        </w:rPr>
      </w:pPr>
      <w:r w:rsidRPr="00C0439D">
        <w:rPr>
          <w:rFonts w:ascii="Arial" w:eastAsia="Times New Roman" w:hAnsi="Arial" w:cs="Times New Roman"/>
          <w:b/>
          <w:i/>
          <w:sz w:val="24"/>
          <w:szCs w:val="20"/>
        </w:rPr>
        <w:t>That where people who are blind or vision impaired require specialist or modified equipment to access information and materials that this be available at no cost. It is for the individual to choose what equipment they wish to use.</w:t>
      </w:r>
    </w:p>
    <w:p w:rsidR="001A1603" w:rsidRPr="00C0439D" w:rsidRDefault="00C0439D" w:rsidP="00AA6368">
      <w:pPr>
        <w:spacing w:before="120" w:after="120" w:line="276" w:lineRule="auto"/>
        <w:rPr>
          <w:rFonts w:ascii="Arial" w:eastAsia="Times New Roman" w:hAnsi="Arial" w:cs="Times New Roman"/>
          <w:sz w:val="24"/>
          <w:szCs w:val="20"/>
        </w:rPr>
      </w:pPr>
      <w:r w:rsidRPr="00C0439D">
        <w:rPr>
          <w:rFonts w:ascii="Arial" w:eastAsia="Times New Roman" w:hAnsi="Arial" w:cs="Times New Roman"/>
          <w:sz w:val="24"/>
          <w:szCs w:val="20"/>
        </w:rPr>
        <w:t xml:space="preserve">While many blindness agencies and consumer groups have advocated for and worked with equipment and system designers to ensure that they are inclusive of people who are blind or vision impaired, the majority of commercially available equipment is inaccessible. As a result, if they are able to afford to do so, </w:t>
      </w:r>
      <w:r w:rsidR="00925D70" w:rsidRPr="00C0439D">
        <w:rPr>
          <w:rFonts w:ascii="Arial" w:eastAsia="Times New Roman" w:hAnsi="Arial" w:cs="Times New Roman"/>
          <w:sz w:val="24"/>
          <w:szCs w:val="20"/>
        </w:rPr>
        <w:t xml:space="preserve">people </w:t>
      </w:r>
      <w:r w:rsidRPr="00C0439D">
        <w:rPr>
          <w:rFonts w:ascii="Arial" w:eastAsia="Times New Roman" w:hAnsi="Arial" w:cs="Times New Roman"/>
          <w:sz w:val="24"/>
          <w:szCs w:val="20"/>
        </w:rPr>
        <w:t>are required to rely on generally higher cost specialist equipment or the retro fitting of commercially available equipment. In many instances people are unable to afford to do either and therefore have no independent access.</w:t>
      </w:r>
    </w:p>
    <w:p w:rsidR="00C0439D" w:rsidRPr="00C0439D" w:rsidRDefault="00C0439D" w:rsidP="00AA6368">
      <w:pPr>
        <w:spacing w:before="120" w:after="120" w:line="276" w:lineRule="auto"/>
        <w:rPr>
          <w:rFonts w:ascii="Arial" w:eastAsia="Times New Roman" w:hAnsi="Arial" w:cs="Times New Roman"/>
          <w:b/>
          <w:sz w:val="28"/>
          <w:szCs w:val="28"/>
        </w:rPr>
      </w:pPr>
      <w:r w:rsidRPr="00C0439D">
        <w:rPr>
          <w:rFonts w:ascii="Arial" w:eastAsia="Times New Roman" w:hAnsi="Arial" w:cs="Times New Roman"/>
          <w:b/>
          <w:sz w:val="28"/>
          <w:szCs w:val="28"/>
        </w:rPr>
        <w:t>Solutions</w:t>
      </w:r>
    </w:p>
    <w:p w:rsidR="00C0439D" w:rsidRPr="001A1603" w:rsidRDefault="00C0439D" w:rsidP="00AA6368">
      <w:pPr>
        <w:pStyle w:val="ListParagraph"/>
        <w:numPr>
          <w:ilvl w:val="0"/>
          <w:numId w:val="17"/>
        </w:numPr>
        <w:spacing w:before="120" w:after="120" w:line="276" w:lineRule="auto"/>
        <w:contextualSpacing w:val="0"/>
        <w:rPr>
          <w:rFonts w:ascii="Arial" w:hAnsi="Arial"/>
          <w:szCs w:val="20"/>
        </w:rPr>
      </w:pPr>
      <w:r w:rsidRPr="001A1603">
        <w:rPr>
          <w:rFonts w:ascii="Arial" w:hAnsi="Arial"/>
          <w:szCs w:val="20"/>
        </w:rPr>
        <w:t>where mainstream equipment is inaccessible to people who are blind or vision impaired and where modifications are required or there is a need for a specialist solution that Government fund the additional costs</w:t>
      </w:r>
      <w:r w:rsidR="00AF7855">
        <w:rPr>
          <w:rFonts w:ascii="Arial" w:hAnsi="Arial"/>
          <w:szCs w:val="20"/>
        </w:rPr>
        <w:t xml:space="preserve"> associated with the disability</w:t>
      </w:r>
    </w:p>
    <w:p w:rsidR="00C0439D" w:rsidRPr="00817339" w:rsidRDefault="00AF7855" w:rsidP="00AA6368">
      <w:pPr>
        <w:pStyle w:val="ListParagraph"/>
        <w:numPr>
          <w:ilvl w:val="0"/>
          <w:numId w:val="17"/>
        </w:numPr>
        <w:spacing w:before="120" w:after="120" w:line="276" w:lineRule="auto"/>
        <w:contextualSpacing w:val="0"/>
        <w:rPr>
          <w:rFonts w:ascii="Arial" w:hAnsi="Arial"/>
          <w:szCs w:val="20"/>
        </w:rPr>
      </w:pPr>
      <w:r>
        <w:rPr>
          <w:rFonts w:ascii="Arial" w:hAnsi="Arial"/>
          <w:szCs w:val="20"/>
        </w:rPr>
        <w:t>i</w:t>
      </w:r>
      <w:r w:rsidR="00C0439D" w:rsidRPr="001A1603">
        <w:rPr>
          <w:rFonts w:ascii="Arial" w:hAnsi="Arial"/>
          <w:szCs w:val="20"/>
        </w:rPr>
        <w:t>n order to encourage inclusive design that Government adopt a procurement policy that any equipment, software systems or facilities purchased, rented or leased are accessible to people who are blind or vision impaired.</w:t>
      </w:r>
    </w:p>
    <w:p w:rsidR="00C0439D" w:rsidRPr="00C0439D" w:rsidRDefault="00C0439D" w:rsidP="00817339">
      <w:pPr>
        <w:spacing w:before="240" w:after="120" w:line="240" w:lineRule="auto"/>
        <w:rPr>
          <w:rFonts w:ascii="Arial" w:eastAsia="Times New Roman" w:hAnsi="Arial" w:cs="Times New Roman"/>
          <w:b/>
          <w:sz w:val="32"/>
          <w:szCs w:val="32"/>
        </w:rPr>
      </w:pPr>
      <w:r w:rsidRPr="00C0439D">
        <w:rPr>
          <w:rFonts w:ascii="Arial" w:eastAsia="Times New Roman" w:hAnsi="Arial" w:cs="Times New Roman"/>
          <w:b/>
          <w:sz w:val="32"/>
          <w:szCs w:val="32"/>
        </w:rPr>
        <w:t>NEXT STEPS</w:t>
      </w:r>
    </w:p>
    <w:p w:rsidR="00C0439D" w:rsidRPr="00C0439D" w:rsidRDefault="00C0439D" w:rsidP="00817339">
      <w:pPr>
        <w:spacing w:before="120" w:after="120" w:line="240" w:lineRule="auto"/>
        <w:rPr>
          <w:rFonts w:ascii="Arial" w:eastAsia="Times New Roman" w:hAnsi="Arial" w:cs="Times New Roman"/>
          <w:b/>
          <w:sz w:val="28"/>
          <w:szCs w:val="28"/>
        </w:rPr>
      </w:pPr>
      <w:r w:rsidRPr="00C0439D">
        <w:rPr>
          <w:rFonts w:ascii="Arial" w:eastAsia="Times New Roman" w:hAnsi="Arial" w:cs="Times New Roman"/>
          <w:b/>
          <w:sz w:val="28"/>
          <w:szCs w:val="28"/>
        </w:rPr>
        <w:t>Australian Government Commitments</w:t>
      </w:r>
    </w:p>
    <w:p w:rsidR="00C0439D" w:rsidRPr="001A1603" w:rsidRDefault="00AF7855" w:rsidP="00CC62E5">
      <w:pPr>
        <w:pStyle w:val="ListParagraph"/>
        <w:numPr>
          <w:ilvl w:val="0"/>
          <w:numId w:val="18"/>
        </w:numPr>
        <w:spacing w:before="120" w:after="120" w:line="276" w:lineRule="auto"/>
        <w:ind w:left="360"/>
        <w:contextualSpacing w:val="0"/>
        <w:rPr>
          <w:rFonts w:ascii="Arial" w:hAnsi="Arial"/>
          <w:szCs w:val="20"/>
          <w:u w:val="single"/>
        </w:rPr>
      </w:pPr>
      <w:r>
        <w:rPr>
          <w:rFonts w:ascii="Arial" w:hAnsi="Arial"/>
          <w:szCs w:val="20"/>
        </w:rPr>
        <w:t>e</w:t>
      </w:r>
      <w:r w:rsidR="00817339">
        <w:rPr>
          <w:rFonts w:ascii="Arial" w:hAnsi="Arial"/>
          <w:szCs w:val="20"/>
        </w:rPr>
        <w:t>nsure a</w:t>
      </w:r>
      <w:r w:rsidR="00C0439D" w:rsidRPr="001A1603">
        <w:rPr>
          <w:rFonts w:ascii="Arial" w:hAnsi="Arial"/>
          <w:szCs w:val="20"/>
        </w:rPr>
        <w:t xml:space="preserve">ppropriate amendments </w:t>
      </w:r>
      <w:r w:rsidR="00E94828">
        <w:rPr>
          <w:rFonts w:ascii="Arial" w:hAnsi="Arial"/>
          <w:szCs w:val="20"/>
        </w:rPr>
        <w:t xml:space="preserve">are made </w:t>
      </w:r>
      <w:r w:rsidR="00C0439D" w:rsidRPr="001A1603">
        <w:rPr>
          <w:rFonts w:ascii="Arial" w:hAnsi="Arial"/>
          <w:szCs w:val="20"/>
        </w:rPr>
        <w:t xml:space="preserve">to the </w:t>
      </w:r>
      <w:r w:rsidR="00C0439D" w:rsidRPr="00AF7855">
        <w:rPr>
          <w:rFonts w:ascii="Arial" w:hAnsi="Arial"/>
          <w:i/>
          <w:szCs w:val="20"/>
        </w:rPr>
        <w:t>Disability Discrimination Act</w:t>
      </w:r>
      <w:r w:rsidRPr="00AF7855">
        <w:rPr>
          <w:rFonts w:ascii="Arial" w:hAnsi="Arial"/>
          <w:i/>
          <w:szCs w:val="20"/>
        </w:rPr>
        <w:t xml:space="preserve"> 1992</w:t>
      </w:r>
    </w:p>
    <w:p w:rsidR="00C0439D" w:rsidRPr="001A1603" w:rsidRDefault="00AF7855" w:rsidP="00CC62E5">
      <w:pPr>
        <w:pStyle w:val="ListParagraph"/>
        <w:numPr>
          <w:ilvl w:val="0"/>
          <w:numId w:val="18"/>
        </w:numPr>
        <w:spacing w:before="120" w:after="120" w:line="276" w:lineRule="auto"/>
        <w:ind w:left="360"/>
        <w:contextualSpacing w:val="0"/>
        <w:rPr>
          <w:rFonts w:ascii="Arial" w:hAnsi="Arial"/>
        </w:rPr>
      </w:pPr>
      <w:r>
        <w:rPr>
          <w:rFonts w:ascii="Arial" w:hAnsi="Arial" w:cs="Arial"/>
        </w:rPr>
        <w:t>d</w:t>
      </w:r>
      <w:r w:rsidR="00817339">
        <w:rPr>
          <w:rFonts w:ascii="Arial" w:hAnsi="Arial" w:cs="Arial"/>
        </w:rPr>
        <w:t>evelop a</w:t>
      </w:r>
      <w:r w:rsidR="00C0439D" w:rsidRPr="001A1603">
        <w:rPr>
          <w:rFonts w:ascii="Arial" w:hAnsi="Arial" w:cs="Arial"/>
        </w:rPr>
        <w:t xml:space="preserve"> statutory digital text file repository</w:t>
      </w:r>
    </w:p>
    <w:p w:rsidR="00817339" w:rsidRPr="00817339" w:rsidRDefault="00AF7855" w:rsidP="00CC62E5">
      <w:pPr>
        <w:pStyle w:val="ListParagraph"/>
        <w:numPr>
          <w:ilvl w:val="0"/>
          <w:numId w:val="18"/>
        </w:numPr>
        <w:spacing w:before="120" w:after="120" w:line="276" w:lineRule="auto"/>
        <w:ind w:left="360"/>
        <w:contextualSpacing w:val="0"/>
        <w:rPr>
          <w:rFonts w:ascii="Arial" w:hAnsi="Arial" w:cs="Arial"/>
        </w:rPr>
      </w:pPr>
      <w:r>
        <w:rPr>
          <w:rFonts w:ascii="Arial" w:hAnsi="Arial"/>
          <w:szCs w:val="20"/>
        </w:rPr>
        <w:lastRenderedPageBreak/>
        <w:t>e</w:t>
      </w:r>
      <w:r w:rsidR="00817339">
        <w:rPr>
          <w:rFonts w:ascii="Arial" w:hAnsi="Arial"/>
          <w:szCs w:val="20"/>
        </w:rPr>
        <w:t xml:space="preserve">nsure </w:t>
      </w:r>
      <w:r w:rsidR="00E94828">
        <w:rPr>
          <w:rFonts w:ascii="Arial" w:hAnsi="Arial"/>
          <w:szCs w:val="20"/>
          <w:lang w:val="en"/>
        </w:rPr>
        <w:t>appropriate</w:t>
      </w:r>
      <w:r w:rsidR="00E94828" w:rsidRPr="00E94828">
        <w:rPr>
          <w:rFonts w:ascii="Arial" w:hAnsi="Arial"/>
          <w:szCs w:val="20"/>
          <w:lang w:val="en"/>
        </w:rPr>
        <w:t xml:space="preserve"> amend</w:t>
      </w:r>
      <w:r w:rsidR="00E94828">
        <w:rPr>
          <w:rFonts w:ascii="Arial" w:hAnsi="Arial"/>
          <w:szCs w:val="20"/>
          <w:lang w:val="en"/>
        </w:rPr>
        <w:t>ments are made to</w:t>
      </w:r>
      <w:r w:rsidR="00E94828" w:rsidRPr="00E94828">
        <w:rPr>
          <w:rFonts w:ascii="Arial" w:hAnsi="Arial"/>
          <w:szCs w:val="20"/>
          <w:lang w:val="en"/>
        </w:rPr>
        <w:t xml:space="preserve"> the </w:t>
      </w:r>
      <w:r w:rsidR="00E94828" w:rsidRPr="00AF7855">
        <w:rPr>
          <w:rFonts w:ascii="Arial" w:hAnsi="Arial"/>
          <w:i/>
          <w:szCs w:val="20"/>
          <w:lang w:val="en"/>
        </w:rPr>
        <w:t>Broadcasting Services Act 1992</w:t>
      </w:r>
      <w:r w:rsidR="00E94828" w:rsidRPr="00E94828">
        <w:rPr>
          <w:rFonts w:ascii="Arial" w:hAnsi="Arial"/>
          <w:szCs w:val="20"/>
          <w:lang w:val="en"/>
        </w:rPr>
        <w:t xml:space="preserve"> to set mandatory audio description targets for </w:t>
      </w:r>
      <w:r w:rsidR="00E94828">
        <w:rPr>
          <w:rFonts w:ascii="Arial" w:hAnsi="Arial"/>
          <w:szCs w:val="20"/>
          <w:lang w:val="en"/>
        </w:rPr>
        <w:t>all free-to-air Australian television stations</w:t>
      </w:r>
      <w:r w:rsidR="00E94828" w:rsidRPr="00E94828">
        <w:rPr>
          <w:rFonts w:ascii="Arial" w:hAnsi="Arial"/>
          <w:szCs w:val="20"/>
          <w:lang w:val="en"/>
        </w:rPr>
        <w:t>. This will help to provide a more inclusive television experience for Australians who are blind or have low vision by allowing them to fully experience a range of television co</w:t>
      </w:r>
      <w:r w:rsidR="00E94828">
        <w:rPr>
          <w:rFonts w:ascii="Arial" w:hAnsi="Arial"/>
          <w:szCs w:val="20"/>
          <w:lang w:val="en"/>
        </w:rPr>
        <w:t>ntent</w:t>
      </w:r>
      <w:r w:rsidR="00E94828">
        <w:rPr>
          <w:rStyle w:val="FootnoteReference"/>
          <w:rFonts w:ascii="Arial" w:hAnsi="Arial"/>
          <w:szCs w:val="20"/>
        </w:rPr>
        <w:footnoteReference w:id="7"/>
      </w:r>
    </w:p>
    <w:p w:rsidR="00C0439D" w:rsidRPr="001A1603" w:rsidRDefault="00AF7855" w:rsidP="00CC62E5">
      <w:pPr>
        <w:pStyle w:val="ListParagraph"/>
        <w:numPr>
          <w:ilvl w:val="0"/>
          <w:numId w:val="18"/>
        </w:numPr>
        <w:spacing w:before="120" w:after="120" w:line="276" w:lineRule="auto"/>
        <w:ind w:left="360"/>
        <w:contextualSpacing w:val="0"/>
        <w:rPr>
          <w:rFonts w:ascii="Arial" w:hAnsi="Arial"/>
          <w:szCs w:val="20"/>
        </w:rPr>
      </w:pPr>
      <w:r>
        <w:rPr>
          <w:rFonts w:ascii="Arial" w:hAnsi="Arial"/>
          <w:szCs w:val="20"/>
        </w:rPr>
        <w:t>create a</w:t>
      </w:r>
      <w:r w:rsidR="00C0439D" w:rsidRPr="001A1603">
        <w:rPr>
          <w:rFonts w:ascii="Arial" w:hAnsi="Arial"/>
          <w:szCs w:val="20"/>
        </w:rPr>
        <w:t>n online resource and information service for designers and providers of materials.</w:t>
      </w:r>
    </w:p>
    <w:p w:rsidR="00C0439D" w:rsidRPr="00C0439D" w:rsidRDefault="00C0439D" w:rsidP="001A1603">
      <w:pPr>
        <w:spacing w:before="120" w:after="120" w:line="240" w:lineRule="auto"/>
        <w:rPr>
          <w:rFonts w:ascii="Arial" w:eastAsia="Times New Roman" w:hAnsi="Arial" w:cs="Times New Roman"/>
          <w:b/>
          <w:sz w:val="28"/>
          <w:szCs w:val="28"/>
        </w:rPr>
      </w:pPr>
      <w:r w:rsidRPr="00C0439D">
        <w:rPr>
          <w:rFonts w:ascii="Arial" w:eastAsia="Times New Roman" w:hAnsi="Arial" w:cs="Times New Roman"/>
          <w:b/>
          <w:sz w:val="28"/>
          <w:szCs w:val="28"/>
        </w:rPr>
        <w:t>What will ABF Member Organisations Do?</w:t>
      </w:r>
    </w:p>
    <w:p w:rsidR="00C0439D" w:rsidRPr="00C0439D" w:rsidRDefault="00C0439D" w:rsidP="00CC62E5">
      <w:pPr>
        <w:spacing w:after="0" w:line="276" w:lineRule="auto"/>
        <w:rPr>
          <w:rFonts w:ascii="Arial" w:eastAsia="Times New Roman" w:hAnsi="Arial" w:cs="Arial"/>
          <w:sz w:val="24"/>
          <w:szCs w:val="20"/>
        </w:rPr>
      </w:pPr>
      <w:r w:rsidRPr="00C0439D">
        <w:rPr>
          <w:rFonts w:ascii="Arial" w:eastAsia="Times New Roman" w:hAnsi="Arial" w:cs="Arial"/>
          <w:sz w:val="24"/>
          <w:szCs w:val="20"/>
        </w:rPr>
        <w:t>Believing strongly that access to information and materials is integral to maximising opportunities for people who are blind or vision impaired to participate in all aspects of life, ABF member organisations will:</w:t>
      </w:r>
    </w:p>
    <w:p w:rsidR="00C0439D" w:rsidRPr="00817339" w:rsidRDefault="00AF7855" w:rsidP="00CC62E5">
      <w:pPr>
        <w:pStyle w:val="ListParagraph"/>
        <w:numPr>
          <w:ilvl w:val="0"/>
          <w:numId w:val="19"/>
        </w:numPr>
        <w:spacing w:before="120" w:after="120" w:line="276" w:lineRule="auto"/>
        <w:contextualSpacing w:val="0"/>
        <w:rPr>
          <w:rFonts w:ascii="Arial" w:hAnsi="Arial" w:cs="Arial"/>
          <w:szCs w:val="20"/>
        </w:rPr>
      </w:pPr>
      <w:r>
        <w:rPr>
          <w:rFonts w:ascii="Arial" w:hAnsi="Arial" w:cs="Arial"/>
          <w:szCs w:val="20"/>
        </w:rPr>
        <w:t>i</w:t>
      </w:r>
      <w:r w:rsidR="00C0439D" w:rsidRPr="00817339">
        <w:rPr>
          <w:rFonts w:ascii="Arial" w:hAnsi="Arial" w:cs="Arial"/>
          <w:szCs w:val="20"/>
        </w:rPr>
        <w:t>ncrease efforts to assist people to access alternative formats</w:t>
      </w:r>
    </w:p>
    <w:p w:rsidR="00C0439D" w:rsidRPr="00817339" w:rsidRDefault="00AF7855" w:rsidP="00CC62E5">
      <w:pPr>
        <w:pStyle w:val="ListParagraph"/>
        <w:numPr>
          <w:ilvl w:val="0"/>
          <w:numId w:val="19"/>
        </w:numPr>
        <w:spacing w:before="120" w:after="120" w:line="276" w:lineRule="auto"/>
        <w:contextualSpacing w:val="0"/>
        <w:rPr>
          <w:rFonts w:ascii="Arial" w:hAnsi="Arial" w:cs="Arial"/>
          <w:szCs w:val="20"/>
        </w:rPr>
      </w:pPr>
      <w:r>
        <w:rPr>
          <w:rFonts w:ascii="Arial" w:hAnsi="Arial" w:cs="Arial"/>
          <w:szCs w:val="20"/>
        </w:rPr>
        <w:t>p</w:t>
      </w:r>
      <w:r w:rsidR="00C0439D" w:rsidRPr="00817339">
        <w:rPr>
          <w:rFonts w:ascii="Arial" w:hAnsi="Arial" w:cs="Arial"/>
          <w:szCs w:val="20"/>
        </w:rPr>
        <w:t xml:space="preserve">rovide advice and support to government, business and the community on access to alternative formats </w:t>
      </w:r>
    </w:p>
    <w:p w:rsidR="00C0439D" w:rsidRDefault="00AF7855" w:rsidP="00CC62E5">
      <w:pPr>
        <w:pStyle w:val="ListParagraph"/>
        <w:numPr>
          <w:ilvl w:val="0"/>
          <w:numId w:val="19"/>
        </w:numPr>
        <w:spacing w:before="120" w:after="120" w:line="276" w:lineRule="auto"/>
        <w:contextualSpacing w:val="0"/>
        <w:rPr>
          <w:rFonts w:ascii="Arial" w:hAnsi="Arial" w:cs="Arial"/>
          <w:szCs w:val="20"/>
        </w:rPr>
      </w:pPr>
      <w:r>
        <w:rPr>
          <w:rFonts w:ascii="Arial" w:hAnsi="Arial" w:cs="Arial"/>
          <w:szCs w:val="20"/>
        </w:rPr>
        <w:t>a</w:t>
      </w:r>
      <w:r w:rsidR="00C0439D" w:rsidRPr="00817339">
        <w:rPr>
          <w:rFonts w:ascii="Arial" w:hAnsi="Arial" w:cs="Arial"/>
          <w:szCs w:val="20"/>
        </w:rPr>
        <w:t>ssist people to access existing equipment grant and funding programs where they may be eligible</w:t>
      </w:r>
    </w:p>
    <w:p w:rsidR="00C0439D" w:rsidRPr="00C0439D" w:rsidRDefault="00C0439D" w:rsidP="009A6F5E">
      <w:pPr>
        <w:spacing w:before="240" w:after="120" w:line="240" w:lineRule="auto"/>
        <w:rPr>
          <w:rFonts w:ascii="Arial" w:eastAsia="Times New Roman" w:hAnsi="Arial" w:cs="Times New Roman"/>
          <w:sz w:val="24"/>
          <w:szCs w:val="20"/>
        </w:rPr>
      </w:pPr>
      <w:r w:rsidRPr="00C0439D">
        <w:rPr>
          <w:rFonts w:ascii="Arial" w:eastAsia="Times New Roman" w:hAnsi="Arial" w:cs="Times New Roman"/>
          <w:b/>
          <w:sz w:val="24"/>
          <w:szCs w:val="20"/>
        </w:rPr>
        <w:t>DEFINITIONS</w:t>
      </w:r>
      <w:r w:rsidRPr="00C0439D">
        <w:rPr>
          <w:rFonts w:ascii="Arial" w:eastAsia="Times New Roman" w:hAnsi="Arial" w:cs="Times New Roman"/>
          <w:sz w:val="24"/>
          <w:szCs w:val="20"/>
        </w:rPr>
        <w:t xml:space="preserve"> </w:t>
      </w:r>
    </w:p>
    <w:p w:rsidR="00C0439D" w:rsidRPr="00C0439D" w:rsidRDefault="00C0439D" w:rsidP="00A36B1E">
      <w:pPr>
        <w:spacing w:after="0" w:line="276" w:lineRule="auto"/>
        <w:rPr>
          <w:rFonts w:ascii="Arial" w:eastAsia="Times New Roman" w:hAnsi="Arial" w:cs="Times New Roman"/>
          <w:sz w:val="24"/>
          <w:szCs w:val="20"/>
        </w:rPr>
      </w:pPr>
      <w:r w:rsidRPr="00C0439D">
        <w:rPr>
          <w:rFonts w:ascii="Arial" w:eastAsia="Times New Roman" w:hAnsi="Arial" w:cs="Times New Roman"/>
          <w:b/>
          <w:i/>
          <w:sz w:val="24"/>
          <w:szCs w:val="20"/>
        </w:rPr>
        <w:t>Information and materials</w:t>
      </w:r>
      <w:r w:rsidRPr="00C0439D">
        <w:rPr>
          <w:rFonts w:ascii="Arial" w:eastAsia="Times New Roman" w:hAnsi="Arial" w:cs="Times New Roman"/>
          <w:sz w:val="24"/>
          <w:szCs w:val="20"/>
        </w:rPr>
        <w:t xml:space="preserve"> refers to all forms of media including print, Internet, radio, television, </w:t>
      </w:r>
      <w:r w:rsidRPr="00C0439D">
        <w:rPr>
          <w:rFonts w:ascii="Arial" w:eastAsia="Times New Roman" w:hAnsi="Arial" w:cs="Times New Roman"/>
          <w:color w:val="000000"/>
          <w:sz w:val="24"/>
          <w:szCs w:val="20"/>
        </w:rPr>
        <w:t>live performances and cultural, sporting and artistic events</w:t>
      </w:r>
      <w:r w:rsidRPr="00C0439D">
        <w:rPr>
          <w:rFonts w:ascii="Arial" w:eastAsia="Times New Roman" w:hAnsi="Arial" w:cs="Times New Roman"/>
          <w:sz w:val="24"/>
          <w:szCs w:val="20"/>
        </w:rPr>
        <w:t xml:space="preserve"> for the purpose of, but not limited to, literacy, recreation, community participation, education, employment and daily living.</w:t>
      </w:r>
    </w:p>
    <w:p w:rsidR="00C0439D" w:rsidRDefault="00C0439D" w:rsidP="00A36B1E">
      <w:pPr>
        <w:spacing w:before="120" w:after="0" w:line="276" w:lineRule="auto"/>
        <w:rPr>
          <w:rFonts w:ascii="Arial" w:eastAsia="Times New Roman" w:hAnsi="Arial" w:cs="Times New Roman"/>
          <w:color w:val="000000"/>
          <w:sz w:val="24"/>
          <w:szCs w:val="20"/>
        </w:rPr>
      </w:pPr>
      <w:r w:rsidRPr="00C0439D">
        <w:rPr>
          <w:rFonts w:ascii="Arial" w:eastAsia="Times New Roman" w:hAnsi="Arial" w:cs="Times New Roman"/>
          <w:b/>
          <w:i/>
          <w:sz w:val="24"/>
          <w:szCs w:val="20"/>
        </w:rPr>
        <w:t>Alternative formats</w:t>
      </w:r>
      <w:r w:rsidRPr="00C0439D">
        <w:rPr>
          <w:rFonts w:ascii="Arial" w:eastAsia="Times New Roman" w:hAnsi="Arial" w:cs="Times New Roman"/>
          <w:sz w:val="24"/>
          <w:szCs w:val="20"/>
        </w:rPr>
        <w:t xml:space="preserve"> are those that enable a person who is blind or vision impaired to access written materials, for example, audio, large print, Braille and electronic media</w:t>
      </w:r>
      <w:r w:rsidRPr="00C0439D">
        <w:rPr>
          <w:rFonts w:ascii="Arial" w:eastAsia="Times New Roman" w:hAnsi="Arial" w:cs="Times New Roman"/>
          <w:color w:val="000000"/>
          <w:sz w:val="24"/>
          <w:szCs w:val="20"/>
        </w:rPr>
        <w:t xml:space="preserve"> and audio description.</w:t>
      </w:r>
    </w:p>
    <w:p w:rsidR="00ED1D2F" w:rsidRDefault="00ED1D2F" w:rsidP="00A36B1E">
      <w:pPr>
        <w:spacing w:before="120" w:after="0" w:line="276" w:lineRule="auto"/>
        <w:rPr>
          <w:rFonts w:ascii="Arial" w:eastAsia="Times New Roman" w:hAnsi="Arial" w:cs="Times New Roman"/>
          <w:color w:val="000000"/>
          <w:sz w:val="24"/>
          <w:szCs w:val="20"/>
        </w:rPr>
      </w:pPr>
    </w:p>
    <w:p w:rsidR="00ED1D2F" w:rsidRDefault="00ED1D2F" w:rsidP="00A36B1E">
      <w:pPr>
        <w:spacing w:before="120" w:after="0" w:line="276" w:lineRule="auto"/>
        <w:rPr>
          <w:rFonts w:ascii="Arial" w:eastAsia="Times New Roman" w:hAnsi="Arial" w:cs="Times New Roman"/>
          <w:color w:val="000000"/>
          <w:sz w:val="24"/>
          <w:szCs w:val="20"/>
        </w:rPr>
      </w:pPr>
    </w:p>
    <w:p w:rsidR="00ED1D2F" w:rsidRPr="00ED1D2F" w:rsidRDefault="00C14752" w:rsidP="00ED1D2F">
      <w:pPr>
        <w:spacing w:after="120"/>
        <w:jc w:val="right"/>
        <w:rPr>
          <w:rFonts w:ascii="Arial" w:hAnsi="Arial"/>
          <w:b/>
          <w:sz w:val="24"/>
          <w:szCs w:val="24"/>
        </w:rPr>
      </w:pPr>
      <w:r>
        <w:rPr>
          <w:rFonts w:ascii="Arial" w:hAnsi="Arial"/>
          <w:b/>
          <w:sz w:val="24"/>
          <w:szCs w:val="24"/>
        </w:rPr>
        <w:t>August</w:t>
      </w:r>
      <w:r w:rsidR="00ED1D2F" w:rsidRPr="00ED1D2F">
        <w:rPr>
          <w:rFonts w:ascii="Arial" w:hAnsi="Arial"/>
          <w:b/>
          <w:sz w:val="24"/>
          <w:szCs w:val="24"/>
        </w:rPr>
        <w:t xml:space="preserve"> 2017</w:t>
      </w:r>
    </w:p>
    <w:p w:rsidR="00ED1D2F" w:rsidRPr="00A36B1E" w:rsidRDefault="00ED1D2F" w:rsidP="00ED1D2F">
      <w:pPr>
        <w:spacing w:before="120" w:after="0" w:line="276" w:lineRule="auto"/>
        <w:jc w:val="right"/>
        <w:rPr>
          <w:rFonts w:ascii="Arial" w:eastAsia="Times New Roman" w:hAnsi="Arial" w:cs="Times New Roman"/>
          <w:color w:val="000000"/>
          <w:sz w:val="24"/>
          <w:szCs w:val="20"/>
        </w:rPr>
      </w:pPr>
    </w:p>
    <w:sectPr w:rsidR="00ED1D2F" w:rsidRPr="00A36B1E">
      <w:headerReference w:type="default" r:id="rId10"/>
      <w:footerReference w:type="even"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61FFB" w:rsidRDefault="00961FFB" w:rsidP="00C0439D">
      <w:pPr>
        <w:spacing w:after="0" w:line="240" w:lineRule="auto"/>
      </w:pPr>
      <w:r>
        <w:separator/>
      </w:r>
    </w:p>
  </w:endnote>
  <w:endnote w:type="continuationSeparator" w:id="0">
    <w:p w:rsidR="00961FFB" w:rsidRDefault="00961FFB" w:rsidP="00C04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439D" w:rsidRDefault="00C0439D" w:rsidP="00F4477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0439D" w:rsidRDefault="00C0439D" w:rsidP="003407C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439D" w:rsidRDefault="00C0439D" w:rsidP="00F4477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14752">
      <w:rPr>
        <w:rStyle w:val="PageNumber"/>
        <w:noProof/>
      </w:rPr>
      <w:t>7</w:t>
    </w:r>
    <w:r>
      <w:rPr>
        <w:rStyle w:val="PageNumber"/>
      </w:rPr>
      <w:fldChar w:fldCharType="end"/>
    </w:r>
  </w:p>
  <w:p w:rsidR="00C0439D" w:rsidRDefault="00C0439D" w:rsidP="003407C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61FFB" w:rsidRDefault="00961FFB" w:rsidP="00C0439D">
      <w:pPr>
        <w:spacing w:after="0" w:line="240" w:lineRule="auto"/>
      </w:pPr>
      <w:r>
        <w:separator/>
      </w:r>
    </w:p>
  </w:footnote>
  <w:footnote w:type="continuationSeparator" w:id="0">
    <w:p w:rsidR="00961FFB" w:rsidRDefault="00961FFB" w:rsidP="00C0439D">
      <w:pPr>
        <w:spacing w:after="0" w:line="240" w:lineRule="auto"/>
      </w:pPr>
      <w:r>
        <w:continuationSeparator/>
      </w:r>
    </w:p>
  </w:footnote>
  <w:footnote w:id="1">
    <w:p w:rsidR="00EC7EA3" w:rsidRDefault="00EC7EA3" w:rsidP="00EC7EA3">
      <w:pPr>
        <w:pStyle w:val="FootnoteText"/>
      </w:pPr>
      <w:r>
        <w:rPr>
          <w:rStyle w:val="FootnoteReference"/>
        </w:rPr>
        <w:footnoteRef/>
      </w:r>
      <w:r w:rsidRPr="00242A90">
        <w:t>Foreman, J., et al, 2016, The National Eye Health Survey Report 2016, The Centre for Eye Research Australia and Vision 2020 Australia, Melbourne</w:t>
      </w:r>
    </w:p>
  </w:footnote>
  <w:footnote w:id="2">
    <w:p w:rsidR="00EC7EA3" w:rsidRDefault="00EC7EA3" w:rsidP="00EC7EA3">
      <w:pPr>
        <w:pStyle w:val="FootnoteText"/>
      </w:pPr>
      <w:r>
        <w:rPr>
          <w:rStyle w:val="FootnoteReference"/>
        </w:rPr>
        <w:footnoteRef/>
      </w:r>
      <w:r>
        <w:t xml:space="preserve"> </w:t>
      </w:r>
      <w:r w:rsidRPr="00FF1453">
        <w:t>Vision 2020 Australia by Access Economics Pty Limited, Clear Focus: The Economic Impact of Vision Loss in Australia in 2009, June 2010.</w:t>
      </w:r>
    </w:p>
  </w:footnote>
  <w:footnote w:id="3">
    <w:p w:rsidR="00C0439D" w:rsidRPr="003B34FA" w:rsidRDefault="00C0439D" w:rsidP="00C0439D">
      <w:pPr>
        <w:pStyle w:val="FootnoteText"/>
        <w:rPr>
          <w:sz w:val="18"/>
          <w:szCs w:val="18"/>
          <w:lang w:val="en-US"/>
        </w:rPr>
      </w:pPr>
      <w:r w:rsidRPr="003B34FA">
        <w:rPr>
          <w:rStyle w:val="FootnoteReference"/>
          <w:sz w:val="18"/>
          <w:szCs w:val="18"/>
        </w:rPr>
        <w:footnoteRef/>
      </w:r>
      <w:r w:rsidRPr="003B34FA">
        <w:rPr>
          <w:sz w:val="18"/>
          <w:szCs w:val="18"/>
        </w:rPr>
        <w:t xml:space="preserve"> </w:t>
      </w:r>
      <w:r w:rsidRPr="003B34FA">
        <w:rPr>
          <w:i/>
          <w:sz w:val="18"/>
          <w:szCs w:val="18"/>
        </w:rPr>
        <w:t xml:space="preserve">Library Services Policy, </w:t>
      </w:r>
      <w:r w:rsidRPr="003B34FA">
        <w:rPr>
          <w:sz w:val="18"/>
          <w:szCs w:val="18"/>
          <w:lang w:val="en-US"/>
        </w:rPr>
        <w:t>Blind Citizens Australia, January 2006</w:t>
      </w:r>
    </w:p>
  </w:footnote>
  <w:footnote w:id="4">
    <w:p w:rsidR="00C0439D" w:rsidRPr="003B34FA" w:rsidRDefault="00C0439D" w:rsidP="00C0439D">
      <w:pPr>
        <w:pStyle w:val="FootnoteText"/>
        <w:rPr>
          <w:sz w:val="18"/>
          <w:szCs w:val="18"/>
          <w:lang w:val="en-US"/>
        </w:rPr>
      </w:pPr>
      <w:r w:rsidRPr="003B34FA">
        <w:rPr>
          <w:rStyle w:val="FootnoteReference"/>
          <w:sz w:val="18"/>
          <w:szCs w:val="18"/>
        </w:rPr>
        <w:footnoteRef/>
      </w:r>
      <w:r w:rsidRPr="003B34FA">
        <w:rPr>
          <w:sz w:val="18"/>
          <w:szCs w:val="18"/>
        </w:rPr>
        <w:t xml:space="preserve"> As discussed in the Productivity Commission Inquiry Report, </w:t>
      </w:r>
      <w:r w:rsidRPr="003B34FA">
        <w:rPr>
          <w:i/>
          <w:sz w:val="18"/>
          <w:szCs w:val="18"/>
        </w:rPr>
        <w:t>Review of the Disability Discrimination Act</w:t>
      </w:r>
      <w:r w:rsidRPr="003B34FA">
        <w:rPr>
          <w:sz w:val="18"/>
          <w:szCs w:val="18"/>
        </w:rPr>
        <w:t>, 2004</w:t>
      </w:r>
    </w:p>
  </w:footnote>
  <w:footnote w:id="5">
    <w:p w:rsidR="00C0439D" w:rsidRPr="00400290" w:rsidRDefault="00C0439D" w:rsidP="00C0439D">
      <w:pPr>
        <w:pStyle w:val="FootnoteText"/>
      </w:pPr>
      <w:r>
        <w:rPr>
          <w:rStyle w:val="FootnoteReference"/>
        </w:rPr>
        <w:footnoteRef/>
      </w:r>
      <w:r>
        <w:t xml:space="preserve"> </w:t>
      </w:r>
      <w:hyperlink r:id="rId1" w:history="1">
        <w:r w:rsidRPr="00DB3828">
          <w:rPr>
            <w:rStyle w:val="Hyperlink"/>
          </w:rPr>
          <w:t>http://www.nichcy.org/reauth/NIMAS.pdf</w:t>
        </w:r>
      </w:hyperlink>
      <w:r>
        <w:t xml:space="preserve"> and </w:t>
      </w:r>
      <w:hyperlink r:id="rId2" w:history="1">
        <w:r w:rsidRPr="00DB3828">
          <w:rPr>
            <w:rStyle w:val="Hyperlink"/>
          </w:rPr>
          <w:t>http://www.nimac.us/</w:t>
        </w:r>
      </w:hyperlink>
      <w:r>
        <w:t xml:space="preserve"> </w:t>
      </w:r>
    </w:p>
  </w:footnote>
  <w:footnote w:id="6">
    <w:p w:rsidR="00C0439D" w:rsidRPr="00A53E36" w:rsidRDefault="00C0439D" w:rsidP="00C0439D">
      <w:pPr>
        <w:pStyle w:val="FootnoteText"/>
      </w:pPr>
      <w:r>
        <w:rPr>
          <w:rStyle w:val="FootnoteReference"/>
        </w:rPr>
        <w:footnoteRef/>
      </w:r>
      <w:r>
        <w:t xml:space="preserve"> World Wide Web Consortium </w:t>
      </w:r>
      <w:hyperlink r:id="rId3" w:history="1">
        <w:r w:rsidRPr="00DB3828">
          <w:rPr>
            <w:rStyle w:val="Hyperlink"/>
          </w:rPr>
          <w:t>http://www.w3.org/</w:t>
        </w:r>
      </w:hyperlink>
      <w:r>
        <w:t xml:space="preserve"> </w:t>
      </w:r>
    </w:p>
  </w:footnote>
  <w:footnote w:id="7">
    <w:p w:rsidR="00E94828" w:rsidRPr="00817339" w:rsidRDefault="00E94828" w:rsidP="00E94828">
      <w:pPr>
        <w:pStyle w:val="FootnoteText"/>
      </w:pPr>
      <w:r>
        <w:rPr>
          <w:rStyle w:val="FootnoteReference"/>
        </w:rPr>
        <w:footnoteRef/>
      </w:r>
      <w:r w:rsidRPr="00817339">
        <w:rPr>
          <w:lang w:val="en"/>
        </w:rPr>
        <w:t>Audio description is a visual description, through narration, which describes what is happening in a television program</w:t>
      </w:r>
      <w:r>
        <w:rPr>
          <w:lang w:val="en"/>
        </w:rPr>
        <w:t>, film or performance</w:t>
      </w:r>
      <w:r w:rsidRPr="00817339">
        <w:rPr>
          <w:lang w:val="en"/>
        </w:rPr>
        <w:t xml:space="preserve"> during the natural pauses in the audio, and sometimes during dialogue if deemed necessary</w:t>
      </w:r>
      <w:r>
        <w:rPr>
          <w:lang w:val="e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5565" w:rsidRDefault="00655565" w:rsidP="00655565">
    <w:pPr>
      <w:pStyle w:val="Header"/>
      <w:tabs>
        <w:tab w:val="clear" w:pos="4513"/>
        <w:tab w:val="clear" w:pos="9026"/>
        <w:tab w:val="left" w:pos="345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718EC"/>
    <w:multiLevelType w:val="hybridMultilevel"/>
    <w:tmpl w:val="0CDA4530"/>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0700005"/>
    <w:multiLevelType w:val="hybridMultilevel"/>
    <w:tmpl w:val="D1FA0EA2"/>
    <w:lvl w:ilvl="0" w:tplc="C778C37C">
      <w:numFmt w:val="bullet"/>
      <w:lvlText w:val="-"/>
      <w:lvlJc w:val="left"/>
      <w:pPr>
        <w:tabs>
          <w:tab w:val="num" w:pos="360"/>
        </w:tabs>
        <w:ind w:left="360" w:hanging="360"/>
      </w:pPr>
      <w:rPr>
        <w:rFonts w:ascii="Arial" w:eastAsia="Times"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7F00A9"/>
    <w:multiLevelType w:val="hybridMultilevel"/>
    <w:tmpl w:val="21947AEC"/>
    <w:lvl w:ilvl="0" w:tplc="C778C37C">
      <w:numFmt w:val="bullet"/>
      <w:lvlText w:val="-"/>
      <w:lvlJc w:val="left"/>
      <w:pPr>
        <w:tabs>
          <w:tab w:val="num" w:pos="360"/>
        </w:tabs>
        <w:ind w:left="360" w:hanging="360"/>
      </w:pPr>
      <w:rPr>
        <w:rFonts w:ascii="Arial" w:eastAsia="Times"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94120C"/>
    <w:multiLevelType w:val="hybridMultilevel"/>
    <w:tmpl w:val="16B473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4570A80"/>
    <w:multiLevelType w:val="hybridMultilevel"/>
    <w:tmpl w:val="0D34D68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EFF53D4"/>
    <w:multiLevelType w:val="hybridMultilevel"/>
    <w:tmpl w:val="7E96B11E"/>
    <w:lvl w:ilvl="0" w:tplc="C778C37C">
      <w:numFmt w:val="bullet"/>
      <w:lvlText w:val="-"/>
      <w:lvlJc w:val="left"/>
      <w:pPr>
        <w:tabs>
          <w:tab w:val="num" w:pos="360"/>
        </w:tabs>
        <w:ind w:left="360" w:hanging="360"/>
      </w:pPr>
      <w:rPr>
        <w:rFonts w:ascii="Arial" w:eastAsia="Times"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1D102BA"/>
    <w:multiLevelType w:val="hybridMultilevel"/>
    <w:tmpl w:val="B92C5568"/>
    <w:lvl w:ilvl="0" w:tplc="0409000F">
      <w:start w:val="3"/>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2B411AC5"/>
    <w:multiLevelType w:val="hybridMultilevel"/>
    <w:tmpl w:val="5664CF54"/>
    <w:lvl w:ilvl="0" w:tplc="C778C37C">
      <w:numFmt w:val="bullet"/>
      <w:lvlText w:val="-"/>
      <w:lvlJc w:val="left"/>
      <w:pPr>
        <w:tabs>
          <w:tab w:val="num" w:pos="360"/>
        </w:tabs>
        <w:ind w:left="360" w:hanging="360"/>
      </w:pPr>
      <w:rPr>
        <w:rFonts w:ascii="Arial" w:eastAsia="Times"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3D81984"/>
    <w:multiLevelType w:val="hybridMultilevel"/>
    <w:tmpl w:val="32F2EDE2"/>
    <w:lvl w:ilvl="0" w:tplc="C778C37C">
      <w:numFmt w:val="bullet"/>
      <w:lvlText w:val="-"/>
      <w:lvlJc w:val="left"/>
      <w:pPr>
        <w:tabs>
          <w:tab w:val="num" w:pos="360"/>
        </w:tabs>
        <w:ind w:left="360" w:hanging="360"/>
      </w:pPr>
      <w:rPr>
        <w:rFonts w:ascii="Arial" w:eastAsia="Times"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70E6322"/>
    <w:multiLevelType w:val="hybridMultilevel"/>
    <w:tmpl w:val="C5CE2A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86C491E"/>
    <w:multiLevelType w:val="hybridMultilevel"/>
    <w:tmpl w:val="888E10F4"/>
    <w:lvl w:ilvl="0" w:tplc="C778C37C">
      <w:numFmt w:val="bullet"/>
      <w:lvlText w:val="-"/>
      <w:lvlJc w:val="left"/>
      <w:pPr>
        <w:tabs>
          <w:tab w:val="num" w:pos="360"/>
        </w:tabs>
        <w:ind w:left="360" w:hanging="360"/>
      </w:pPr>
      <w:rPr>
        <w:rFonts w:ascii="Arial" w:eastAsia="Times"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DE800BB"/>
    <w:multiLevelType w:val="hybridMultilevel"/>
    <w:tmpl w:val="8F0E7C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ECA35EC"/>
    <w:multiLevelType w:val="hybridMultilevel"/>
    <w:tmpl w:val="C858538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62466DFB"/>
    <w:multiLevelType w:val="hybridMultilevel"/>
    <w:tmpl w:val="0192BFEA"/>
    <w:lvl w:ilvl="0" w:tplc="C778C37C">
      <w:numFmt w:val="bullet"/>
      <w:lvlText w:val="-"/>
      <w:lvlJc w:val="left"/>
      <w:pPr>
        <w:tabs>
          <w:tab w:val="num" w:pos="360"/>
        </w:tabs>
        <w:ind w:left="360" w:hanging="360"/>
      </w:pPr>
      <w:rPr>
        <w:rFonts w:ascii="Arial" w:eastAsia="Times"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35F78F9"/>
    <w:multiLevelType w:val="hybridMultilevel"/>
    <w:tmpl w:val="05560F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68F5C0F"/>
    <w:multiLevelType w:val="hybridMultilevel"/>
    <w:tmpl w:val="FD2ADB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6CD18E9"/>
    <w:multiLevelType w:val="hybridMultilevel"/>
    <w:tmpl w:val="D074A00C"/>
    <w:lvl w:ilvl="0" w:tplc="C778C37C">
      <w:numFmt w:val="bullet"/>
      <w:lvlText w:val="-"/>
      <w:lvlJc w:val="left"/>
      <w:pPr>
        <w:tabs>
          <w:tab w:val="num" w:pos="360"/>
        </w:tabs>
        <w:ind w:left="360" w:hanging="360"/>
      </w:pPr>
      <w:rPr>
        <w:rFonts w:ascii="Arial" w:eastAsia="Times"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D617B44"/>
    <w:multiLevelType w:val="hybridMultilevel"/>
    <w:tmpl w:val="82D0E2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64A3D30"/>
    <w:multiLevelType w:val="hybridMultilevel"/>
    <w:tmpl w:val="19A67AA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7E5B3036"/>
    <w:multiLevelType w:val="hybridMultilevel"/>
    <w:tmpl w:val="D304E414"/>
    <w:lvl w:ilvl="0" w:tplc="C778C37C">
      <w:numFmt w:val="bullet"/>
      <w:lvlText w:val="-"/>
      <w:lvlJc w:val="left"/>
      <w:pPr>
        <w:tabs>
          <w:tab w:val="num" w:pos="420"/>
        </w:tabs>
        <w:ind w:left="420" w:hanging="360"/>
      </w:pPr>
      <w:rPr>
        <w:rFonts w:ascii="Arial" w:eastAsia="Times" w:hAnsi="Arial" w:cs="Aria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num w:numId="1">
    <w:abstractNumId w:val="1"/>
  </w:num>
  <w:num w:numId="2">
    <w:abstractNumId w:val="19"/>
  </w:num>
  <w:num w:numId="3">
    <w:abstractNumId w:val="2"/>
  </w:num>
  <w:num w:numId="4">
    <w:abstractNumId w:val="13"/>
  </w:num>
  <w:num w:numId="5">
    <w:abstractNumId w:val="0"/>
  </w:num>
  <w:num w:numId="6">
    <w:abstractNumId w:val="16"/>
  </w:num>
  <w:num w:numId="7">
    <w:abstractNumId w:val="5"/>
  </w:num>
  <w:num w:numId="8">
    <w:abstractNumId w:val="6"/>
  </w:num>
  <w:num w:numId="9">
    <w:abstractNumId w:val="10"/>
  </w:num>
  <w:num w:numId="10">
    <w:abstractNumId w:val="7"/>
  </w:num>
  <w:num w:numId="11">
    <w:abstractNumId w:val="8"/>
  </w:num>
  <w:num w:numId="12">
    <w:abstractNumId w:val="12"/>
  </w:num>
  <w:num w:numId="13">
    <w:abstractNumId w:val="11"/>
  </w:num>
  <w:num w:numId="14">
    <w:abstractNumId w:val="9"/>
  </w:num>
  <w:num w:numId="15">
    <w:abstractNumId w:val="15"/>
  </w:num>
  <w:num w:numId="16">
    <w:abstractNumId w:val="14"/>
  </w:num>
  <w:num w:numId="17">
    <w:abstractNumId w:val="18"/>
  </w:num>
  <w:num w:numId="18">
    <w:abstractNumId w:val="3"/>
  </w:num>
  <w:num w:numId="19">
    <w:abstractNumId w:val="4"/>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439D"/>
    <w:rsid w:val="00003C60"/>
    <w:rsid w:val="000152E3"/>
    <w:rsid w:val="000413F0"/>
    <w:rsid w:val="00042846"/>
    <w:rsid w:val="00051BB9"/>
    <w:rsid w:val="00056005"/>
    <w:rsid w:val="000628BF"/>
    <w:rsid w:val="0006383B"/>
    <w:rsid w:val="0008221C"/>
    <w:rsid w:val="000A4E5F"/>
    <w:rsid w:val="000B4338"/>
    <w:rsid w:val="000C61A6"/>
    <w:rsid w:val="000C6FEF"/>
    <w:rsid w:val="000E79F3"/>
    <w:rsid w:val="000F0F6A"/>
    <w:rsid w:val="000F231E"/>
    <w:rsid w:val="00100C47"/>
    <w:rsid w:val="00106AC3"/>
    <w:rsid w:val="00112BF1"/>
    <w:rsid w:val="001210E9"/>
    <w:rsid w:val="00121264"/>
    <w:rsid w:val="00123F35"/>
    <w:rsid w:val="00126606"/>
    <w:rsid w:val="00146C88"/>
    <w:rsid w:val="00147AE8"/>
    <w:rsid w:val="001513E6"/>
    <w:rsid w:val="001619DC"/>
    <w:rsid w:val="0016694A"/>
    <w:rsid w:val="0018212A"/>
    <w:rsid w:val="001923C9"/>
    <w:rsid w:val="00197EBD"/>
    <w:rsid w:val="001A1603"/>
    <w:rsid w:val="001A2BC5"/>
    <w:rsid w:val="001C679E"/>
    <w:rsid w:val="00201D91"/>
    <w:rsid w:val="00213329"/>
    <w:rsid w:val="00220459"/>
    <w:rsid w:val="002315E4"/>
    <w:rsid w:val="00234BE8"/>
    <w:rsid w:val="002363D9"/>
    <w:rsid w:val="00237C56"/>
    <w:rsid w:val="002440F2"/>
    <w:rsid w:val="00251DF3"/>
    <w:rsid w:val="00253EA8"/>
    <w:rsid w:val="00257015"/>
    <w:rsid w:val="00257854"/>
    <w:rsid w:val="00260DDE"/>
    <w:rsid w:val="00273FC4"/>
    <w:rsid w:val="00284C5F"/>
    <w:rsid w:val="00292114"/>
    <w:rsid w:val="00294D97"/>
    <w:rsid w:val="002954DC"/>
    <w:rsid w:val="002A3B77"/>
    <w:rsid w:val="002A4881"/>
    <w:rsid w:val="002C4D38"/>
    <w:rsid w:val="002C5B3F"/>
    <w:rsid w:val="002E0161"/>
    <w:rsid w:val="002E5716"/>
    <w:rsid w:val="002F53D5"/>
    <w:rsid w:val="0030178E"/>
    <w:rsid w:val="003041F0"/>
    <w:rsid w:val="00310371"/>
    <w:rsid w:val="00346375"/>
    <w:rsid w:val="003508EF"/>
    <w:rsid w:val="00361E87"/>
    <w:rsid w:val="003669DF"/>
    <w:rsid w:val="003700C3"/>
    <w:rsid w:val="003704EE"/>
    <w:rsid w:val="0037486A"/>
    <w:rsid w:val="00375F64"/>
    <w:rsid w:val="00386948"/>
    <w:rsid w:val="00395190"/>
    <w:rsid w:val="003A4854"/>
    <w:rsid w:val="003B34FA"/>
    <w:rsid w:val="003B3AF4"/>
    <w:rsid w:val="003F0E8E"/>
    <w:rsid w:val="003F3B22"/>
    <w:rsid w:val="00401981"/>
    <w:rsid w:val="00401DD7"/>
    <w:rsid w:val="004066DB"/>
    <w:rsid w:val="00417FED"/>
    <w:rsid w:val="00421904"/>
    <w:rsid w:val="00421DF9"/>
    <w:rsid w:val="00422FEC"/>
    <w:rsid w:val="00425775"/>
    <w:rsid w:val="004320AD"/>
    <w:rsid w:val="00437199"/>
    <w:rsid w:val="0044000D"/>
    <w:rsid w:val="00455E27"/>
    <w:rsid w:val="00457DF0"/>
    <w:rsid w:val="00471C0E"/>
    <w:rsid w:val="00475A74"/>
    <w:rsid w:val="00482B89"/>
    <w:rsid w:val="004966E4"/>
    <w:rsid w:val="004A0C40"/>
    <w:rsid w:val="004A2E13"/>
    <w:rsid w:val="004B4256"/>
    <w:rsid w:val="004B478D"/>
    <w:rsid w:val="004D0C57"/>
    <w:rsid w:val="004D4291"/>
    <w:rsid w:val="004D751E"/>
    <w:rsid w:val="004E24A9"/>
    <w:rsid w:val="004F585E"/>
    <w:rsid w:val="005007D0"/>
    <w:rsid w:val="00502E39"/>
    <w:rsid w:val="00514104"/>
    <w:rsid w:val="00514B06"/>
    <w:rsid w:val="0052092F"/>
    <w:rsid w:val="005466F3"/>
    <w:rsid w:val="00550940"/>
    <w:rsid w:val="00552E7F"/>
    <w:rsid w:val="005607A8"/>
    <w:rsid w:val="005714BE"/>
    <w:rsid w:val="00580A96"/>
    <w:rsid w:val="00587AA8"/>
    <w:rsid w:val="00593637"/>
    <w:rsid w:val="005A4FDA"/>
    <w:rsid w:val="005A59FF"/>
    <w:rsid w:val="005A6287"/>
    <w:rsid w:val="005B023D"/>
    <w:rsid w:val="005B1F53"/>
    <w:rsid w:val="005C0579"/>
    <w:rsid w:val="005D29C7"/>
    <w:rsid w:val="005E7420"/>
    <w:rsid w:val="005F2057"/>
    <w:rsid w:val="005F25AA"/>
    <w:rsid w:val="005F3E82"/>
    <w:rsid w:val="00600D2C"/>
    <w:rsid w:val="00606509"/>
    <w:rsid w:val="006073F8"/>
    <w:rsid w:val="006152C1"/>
    <w:rsid w:val="00620B66"/>
    <w:rsid w:val="00623DF9"/>
    <w:rsid w:val="0062773D"/>
    <w:rsid w:val="00627FD0"/>
    <w:rsid w:val="00633A22"/>
    <w:rsid w:val="00635236"/>
    <w:rsid w:val="00650337"/>
    <w:rsid w:val="006513D9"/>
    <w:rsid w:val="00655565"/>
    <w:rsid w:val="0067444D"/>
    <w:rsid w:val="00677FF0"/>
    <w:rsid w:val="00687FC1"/>
    <w:rsid w:val="006A0998"/>
    <w:rsid w:val="006A1F40"/>
    <w:rsid w:val="006C1675"/>
    <w:rsid w:val="006D5459"/>
    <w:rsid w:val="006F3153"/>
    <w:rsid w:val="006F7425"/>
    <w:rsid w:val="00700D7D"/>
    <w:rsid w:val="00704065"/>
    <w:rsid w:val="00704F7A"/>
    <w:rsid w:val="007136F6"/>
    <w:rsid w:val="007200B6"/>
    <w:rsid w:val="007257C4"/>
    <w:rsid w:val="007276BE"/>
    <w:rsid w:val="00742B3F"/>
    <w:rsid w:val="00743269"/>
    <w:rsid w:val="0075323B"/>
    <w:rsid w:val="00780BE5"/>
    <w:rsid w:val="0078454B"/>
    <w:rsid w:val="007A7F04"/>
    <w:rsid w:val="007C0193"/>
    <w:rsid w:val="007D2205"/>
    <w:rsid w:val="007F2530"/>
    <w:rsid w:val="007F27B3"/>
    <w:rsid w:val="007F49D3"/>
    <w:rsid w:val="00815DDF"/>
    <w:rsid w:val="00817339"/>
    <w:rsid w:val="0081738C"/>
    <w:rsid w:val="00820D95"/>
    <w:rsid w:val="008259E7"/>
    <w:rsid w:val="00825BD5"/>
    <w:rsid w:val="00834EB3"/>
    <w:rsid w:val="00836AED"/>
    <w:rsid w:val="00843BFD"/>
    <w:rsid w:val="00851C5B"/>
    <w:rsid w:val="00861B90"/>
    <w:rsid w:val="00872A31"/>
    <w:rsid w:val="00881500"/>
    <w:rsid w:val="00886BC4"/>
    <w:rsid w:val="008941C0"/>
    <w:rsid w:val="008943CF"/>
    <w:rsid w:val="00897A50"/>
    <w:rsid w:val="00897E03"/>
    <w:rsid w:val="008A1F55"/>
    <w:rsid w:val="008A6BCC"/>
    <w:rsid w:val="008C6B8D"/>
    <w:rsid w:val="008C7666"/>
    <w:rsid w:val="008D26F3"/>
    <w:rsid w:val="008E69B4"/>
    <w:rsid w:val="008F3556"/>
    <w:rsid w:val="00907BED"/>
    <w:rsid w:val="00914475"/>
    <w:rsid w:val="00915ADE"/>
    <w:rsid w:val="00916953"/>
    <w:rsid w:val="00917D1D"/>
    <w:rsid w:val="00925186"/>
    <w:rsid w:val="00925D70"/>
    <w:rsid w:val="0092614D"/>
    <w:rsid w:val="00934AB0"/>
    <w:rsid w:val="00935F76"/>
    <w:rsid w:val="00936C33"/>
    <w:rsid w:val="009374F8"/>
    <w:rsid w:val="00946DEE"/>
    <w:rsid w:val="00961FFB"/>
    <w:rsid w:val="009639C8"/>
    <w:rsid w:val="00986B44"/>
    <w:rsid w:val="00986C64"/>
    <w:rsid w:val="00996894"/>
    <w:rsid w:val="009A6F5E"/>
    <w:rsid w:val="009D2E86"/>
    <w:rsid w:val="009D6D3A"/>
    <w:rsid w:val="009D744E"/>
    <w:rsid w:val="009E300B"/>
    <w:rsid w:val="009E37A1"/>
    <w:rsid w:val="009F2EA1"/>
    <w:rsid w:val="009F4B8F"/>
    <w:rsid w:val="00A06FAC"/>
    <w:rsid w:val="00A24296"/>
    <w:rsid w:val="00A36B1E"/>
    <w:rsid w:val="00A37501"/>
    <w:rsid w:val="00A4004F"/>
    <w:rsid w:val="00A47718"/>
    <w:rsid w:val="00A5249B"/>
    <w:rsid w:val="00A5360F"/>
    <w:rsid w:val="00A53D58"/>
    <w:rsid w:val="00A72F59"/>
    <w:rsid w:val="00A745B9"/>
    <w:rsid w:val="00A80DD2"/>
    <w:rsid w:val="00A86F27"/>
    <w:rsid w:val="00AA0904"/>
    <w:rsid w:val="00AA6368"/>
    <w:rsid w:val="00AA68D6"/>
    <w:rsid w:val="00AB64B1"/>
    <w:rsid w:val="00AD6D49"/>
    <w:rsid w:val="00AE68E7"/>
    <w:rsid w:val="00AF7855"/>
    <w:rsid w:val="00AF7F2A"/>
    <w:rsid w:val="00B14865"/>
    <w:rsid w:val="00B173AD"/>
    <w:rsid w:val="00B23DF6"/>
    <w:rsid w:val="00B24A46"/>
    <w:rsid w:val="00B25924"/>
    <w:rsid w:val="00B27CD8"/>
    <w:rsid w:val="00B32C80"/>
    <w:rsid w:val="00B51434"/>
    <w:rsid w:val="00B6407F"/>
    <w:rsid w:val="00B64E42"/>
    <w:rsid w:val="00B70C1C"/>
    <w:rsid w:val="00B81282"/>
    <w:rsid w:val="00B82091"/>
    <w:rsid w:val="00B8307F"/>
    <w:rsid w:val="00B83B1B"/>
    <w:rsid w:val="00B83DF5"/>
    <w:rsid w:val="00B86183"/>
    <w:rsid w:val="00B87FBF"/>
    <w:rsid w:val="00B9254E"/>
    <w:rsid w:val="00B93395"/>
    <w:rsid w:val="00B96BD3"/>
    <w:rsid w:val="00BA0C89"/>
    <w:rsid w:val="00BA10D2"/>
    <w:rsid w:val="00BA6F5F"/>
    <w:rsid w:val="00BB1D83"/>
    <w:rsid w:val="00BD6BC2"/>
    <w:rsid w:val="00BD7FF0"/>
    <w:rsid w:val="00BE09BD"/>
    <w:rsid w:val="00C0439D"/>
    <w:rsid w:val="00C1095A"/>
    <w:rsid w:val="00C1455E"/>
    <w:rsid w:val="00C14752"/>
    <w:rsid w:val="00C14CE3"/>
    <w:rsid w:val="00C15396"/>
    <w:rsid w:val="00C24819"/>
    <w:rsid w:val="00C34D6A"/>
    <w:rsid w:val="00C624A3"/>
    <w:rsid w:val="00C7305F"/>
    <w:rsid w:val="00C7507F"/>
    <w:rsid w:val="00C77D82"/>
    <w:rsid w:val="00C80808"/>
    <w:rsid w:val="00CA24D6"/>
    <w:rsid w:val="00CA3620"/>
    <w:rsid w:val="00CB115D"/>
    <w:rsid w:val="00CC140B"/>
    <w:rsid w:val="00CC1497"/>
    <w:rsid w:val="00CC560A"/>
    <w:rsid w:val="00CC62E5"/>
    <w:rsid w:val="00CD655D"/>
    <w:rsid w:val="00CE3A4A"/>
    <w:rsid w:val="00CF24AC"/>
    <w:rsid w:val="00D01318"/>
    <w:rsid w:val="00D017B0"/>
    <w:rsid w:val="00D03EAF"/>
    <w:rsid w:val="00D13A31"/>
    <w:rsid w:val="00D13F28"/>
    <w:rsid w:val="00D22391"/>
    <w:rsid w:val="00D23503"/>
    <w:rsid w:val="00D26064"/>
    <w:rsid w:val="00D33E6D"/>
    <w:rsid w:val="00D33EF6"/>
    <w:rsid w:val="00D350E6"/>
    <w:rsid w:val="00D442A6"/>
    <w:rsid w:val="00D6174A"/>
    <w:rsid w:val="00D678E1"/>
    <w:rsid w:val="00D80126"/>
    <w:rsid w:val="00D80807"/>
    <w:rsid w:val="00D91FC7"/>
    <w:rsid w:val="00D93F23"/>
    <w:rsid w:val="00DB7968"/>
    <w:rsid w:val="00DC047E"/>
    <w:rsid w:val="00DC20CB"/>
    <w:rsid w:val="00DC3F05"/>
    <w:rsid w:val="00DC471A"/>
    <w:rsid w:val="00DD40F5"/>
    <w:rsid w:val="00E02273"/>
    <w:rsid w:val="00E12C7E"/>
    <w:rsid w:val="00E22C45"/>
    <w:rsid w:val="00E51311"/>
    <w:rsid w:val="00E631B7"/>
    <w:rsid w:val="00E66F6C"/>
    <w:rsid w:val="00E7262D"/>
    <w:rsid w:val="00E94828"/>
    <w:rsid w:val="00E953F5"/>
    <w:rsid w:val="00E97400"/>
    <w:rsid w:val="00EB1796"/>
    <w:rsid w:val="00EB2187"/>
    <w:rsid w:val="00EB5384"/>
    <w:rsid w:val="00EB5587"/>
    <w:rsid w:val="00EC7EA3"/>
    <w:rsid w:val="00ED165D"/>
    <w:rsid w:val="00ED1D2F"/>
    <w:rsid w:val="00ED5FAD"/>
    <w:rsid w:val="00EE1F8A"/>
    <w:rsid w:val="00EE1FB1"/>
    <w:rsid w:val="00EF0B63"/>
    <w:rsid w:val="00EF31BE"/>
    <w:rsid w:val="00EF5E85"/>
    <w:rsid w:val="00F11CD8"/>
    <w:rsid w:val="00F13980"/>
    <w:rsid w:val="00F148A7"/>
    <w:rsid w:val="00F14B03"/>
    <w:rsid w:val="00F22CEC"/>
    <w:rsid w:val="00F26056"/>
    <w:rsid w:val="00F32C73"/>
    <w:rsid w:val="00F43354"/>
    <w:rsid w:val="00F458A5"/>
    <w:rsid w:val="00F462E2"/>
    <w:rsid w:val="00F50153"/>
    <w:rsid w:val="00F504CD"/>
    <w:rsid w:val="00F61A89"/>
    <w:rsid w:val="00F761FF"/>
    <w:rsid w:val="00F7708E"/>
    <w:rsid w:val="00F864B7"/>
    <w:rsid w:val="00F97968"/>
    <w:rsid w:val="00FA5F3E"/>
    <w:rsid w:val="00FB4BBE"/>
    <w:rsid w:val="00FC1FFC"/>
    <w:rsid w:val="00FD5001"/>
    <w:rsid w:val="00FE52AA"/>
    <w:rsid w:val="00FE6A90"/>
    <w:rsid w:val="00FF082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13588C-FA8B-4ECC-84FA-17E0D8F64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43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439D"/>
  </w:style>
  <w:style w:type="paragraph" w:styleId="Footer">
    <w:name w:val="footer"/>
    <w:basedOn w:val="Normal"/>
    <w:link w:val="FooterChar"/>
    <w:uiPriority w:val="99"/>
    <w:unhideWhenUsed/>
    <w:rsid w:val="00C043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439D"/>
  </w:style>
  <w:style w:type="character" w:styleId="Hyperlink">
    <w:name w:val="Hyperlink"/>
    <w:basedOn w:val="DefaultParagraphFont"/>
    <w:uiPriority w:val="99"/>
    <w:unhideWhenUsed/>
    <w:rsid w:val="00C0439D"/>
    <w:rPr>
      <w:color w:val="0563C1" w:themeColor="hyperlink"/>
      <w:u w:val="single"/>
    </w:rPr>
  </w:style>
  <w:style w:type="character" w:styleId="PageNumber">
    <w:name w:val="page number"/>
    <w:basedOn w:val="DefaultParagraphFont"/>
    <w:rsid w:val="00C0439D"/>
  </w:style>
  <w:style w:type="paragraph" w:styleId="FootnoteText">
    <w:name w:val="footnote text"/>
    <w:basedOn w:val="Normal"/>
    <w:link w:val="FootnoteTextChar"/>
    <w:semiHidden/>
    <w:rsid w:val="00C0439D"/>
    <w:pPr>
      <w:spacing w:after="0" w:line="240" w:lineRule="auto"/>
    </w:pPr>
    <w:rPr>
      <w:rFonts w:ascii="Arial" w:eastAsia="Times New Roman" w:hAnsi="Arial" w:cs="Times New Roman"/>
      <w:sz w:val="20"/>
      <w:szCs w:val="20"/>
    </w:rPr>
  </w:style>
  <w:style w:type="character" w:customStyle="1" w:styleId="FootnoteTextChar">
    <w:name w:val="Footnote Text Char"/>
    <w:basedOn w:val="DefaultParagraphFont"/>
    <w:link w:val="FootnoteText"/>
    <w:semiHidden/>
    <w:rsid w:val="00C0439D"/>
    <w:rPr>
      <w:rFonts w:ascii="Arial" w:eastAsia="Times New Roman" w:hAnsi="Arial" w:cs="Times New Roman"/>
      <w:sz w:val="20"/>
      <w:szCs w:val="20"/>
    </w:rPr>
  </w:style>
  <w:style w:type="character" w:styleId="FootnoteReference">
    <w:name w:val="footnote reference"/>
    <w:uiPriority w:val="99"/>
    <w:rsid w:val="00C0439D"/>
    <w:rPr>
      <w:vertAlign w:val="superscript"/>
    </w:rPr>
  </w:style>
  <w:style w:type="character" w:customStyle="1" w:styleId="EmailStyle24">
    <w:name w:val="EmailStyle24"/>
    <w:semiHidden/>
    <w:rsid w:val="00C0439D"/>
    <w:rPr>
      <w:rFonts w:ascii="Arial" w:hAnsi="Arial" w:cs="Arial"/>
      <w:color w:val="auto"/>
      <w:sz w:val="20"/>
      <w:szCs w:val="20"/>
    </w:rPr>
  </w:style>
  <w:style w:type="paragraph" w:styleId="ListParagraph">
    <w:name w:val="List Paragraph"/>
    <w:basedOn w:val="Normal"/>
    <w:uiPriority w:val="34"/>
    <w:qFormat/>
    <w:rsid w:val="00F32C73"/>
    <w:pPr>
      <w:spacing w:after="0" w:line="240" w:lineRule="auto"/>
      <w:ind w:left="720"/>
      <w:contextualSpacing/>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5930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australianblindnessforum.org.au"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www.w3.org/" TargetMode="External"/><Relationship Id="rId2" Type="http://schemas.openxmlformats.org/officeDocument/2006/relationships/hyperlink" Target="http://www.nimac.us/" TargetMode="External"/><Relationship Id="rId1" Type="http://schemas.openxmlformats.org/officeDocument/2006/relationships/hyperlink" Target="http://www.nichcy.org/reauth/NIMA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A96F4A-E1D3-4CD3-AA20-EE9362E6C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2170</Words>
  <Characters>12372</Characters>
  <Application>Microsoft Office Word</Application>
  <DocSecurity>4</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ABF</dc:creator>
  <cp:keywords/>
  <dc:description/>
  <cp:lastModifiedBy>Jessica West</cp:lastModifiedBy>
  <cp:revision>2</cp:revision>
  <dcterms:created xsi:type="dcterms:W3CDTF">2019-11-12T02:33:00Z</dcterms:created>
  <dcterms:modified xsi:type="dcterms:W3CDTF">2019-11-12T02:33:00Z</dcterms:modified>
</cp:coreProperties>
</file>