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8DC9F" w14:textId="77777777" w:rsidR="00007607" w:rsidRDefault="001E2A53" w:rsidP="00007607">
      <w:pPr>
        <w:pStyle w:val="Title"/>
        <w:spacing w:after="2000"/>
        <w:rPr>
          <w:color w:val="004B8D"/>
        </w:rPr>
      </w:pPr>
      <w:bookmarkStart w:id="0" w:name="Cover"/>
      <w:r>
        <w:rPr>
          <w:noProof/>
        </w:rPr>
        <w:drawing>
          <wp:inline distT="0" distB="0" distL="0" distR="0" wp14:anchorId="73155707" wp14:editId="091D789D">
            <wp:extent cx="913692" cy="1353117"/>
            <wp:effectExtent l="0" t="0" r="1270" b="0"/>
            <wp:docPr id="5" name="Picture 5" descr="Image of Vision 2020 Australia's 20 year Anniversary Corporate Logo, which says, Vision 2020 the right to sight Australia, Celebrating 20 Years of Vis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925030" cy="1369908"/>
                    </a:xfrm>
                    <a:prstGeom prst="rect">
                      <a:avLst/>
                    </a:prstGeom>
                  </pic:spPr>
                </pic:pic>
              </a:graphicData>
            </a:graphic>
          </wp:inline>
        </w:drawing>
      </w:r>
    </w:p>
    <w:sdt>
      <w:sdtPr>
        <w:rPr>
          <w:color w:val="002060"/>
          <w:sz w:val="48"/>
          <w:szCs w:val="48"/>
        </w:rPr>
        <w:alias w:val="Title"/>
        <w:tag w:val=""/>
        <w:id w:val="-1521466203"/>
        <w:placeholder>
          <w:docPart w:val="B5B40A0732A846778D1DC8B197E37F04"/>
        </w:placeholder>
        <w:dataBinding w:prefixMappings="xmlns:ns0='http://purl.org/dc/elements/1.1/' xmlns:ns1='http://schemas.openxmlformats.org/package/2006/metadata/core-properties' " w:xpath="/ns1:coreProperties[1]/ns0:title[1]" w:storeItemID="{6C3C8BC8-F283-45AE-878A-BAB7291924A1}"/>
        <w:text/>
      </w:sdtPr>
      <w:sdtEndPr/>
      <w:sdtContent>
        <w:p w14:paraId="4664CB34" w14:textId="77777777" w:rsidR="00007607" w:rsidRPr="00E106B1" w:rsidRDefault="00C06253" w:rsidP="00007607">
          <w:pPr>
            <w:pStyle w:val="Title"/>
            <w:jc w:val="left"/>
            <w:rPr>
              <w:color w:val="002060"/>
              <w:sz w:val="48"/>
              <w:szCs w:val="48"/>
            </w:rPr>
          </w:pPr>
          <w:r w:rsidRPr="00E106B1">
            <w:rPr>
              <w:color w:val="002060"/>
              <w:sz w:val="48"/>
              <w:szCs w:val="48"/>
            </w:rPr>
            <w:t xml:space="preserve">Submission to the Royal Commission into </w:t>
          </w:r>
          <w:r w:rsidR="009F0F2F" w:rsidRPr="00E106B1">
            <w:rPr>
              <w:color w:val="002060"/>
              <w:sz w:val="48"/>
              <w:szCs w:val="48"/>
            </w:rPr>
            <w:t>Violence, Abuse, Neglect and Exploitation of People with Disability</w:t>
          </w:r>
        </w:p>
      </w:sdtContent>
    </w:sdt>
    <w:sdt>
      <w:sdtPr>
        <w:rPr>
          <w:b/>
          <w:color w:val="002060"/>
          <w:sz w:val="52"/>
          <w:szCs w:val="52"/>
        </w:rPr>
        <w:alias w:val="Subtitle"/>
        <w:tag w:val=""/>
        <w:id w:val="-1775245864"/>
        <w:placeholder>
          <w:docPart w:val="10EF63E48DF4475487065D1A20937880"/>
        </w:placeholder>
        <w:dataBinding w:prefixMappings="xmlns:ns0='http://purl.org/dc/elements/1.1/' xmlns:ns1='http://schemas.openxmlformats.org/package/2006/metadata/core-properties' " w:xpath="/ns1:coreProperties[1]/ns0:subject[1]" w:storeItemID="{6C3C8BC8-F283-45AE-878A-BAB7291924A1}"/>
        <w:text/>
      </w:sdtPr>
      <w:sdtEndPr/>
      <w:sdtContent>
        <w:p w14:paraId="23D46515" w14:textId="77777777" w:rsidR="00007607" w:rsidRPr="003031D5" w:rsidRDefault="007955E4" w:rsidP="00991372">
          <w:pPr>
            <w:pStyle w:val="Subtitle"/>
            <w:rPr>
              <w:b/>
              <w:color w:val="002060"/>
              <w:sz w:val="52"/>
              <w:szCs w:val="52"/>
            </w:rPr>
          </w:pPr>
          <w:r>
            <w:rPr>
              <w:b/>
              <w:color w:val="002060"/>
              <w:sz w:val="52"/>
              <w:szCs w:val="52"/>
            </w:rPr>
            <w:t>First Nations Peoples with disability – blindness and low vision perspectives</w:t>
          </w:r>
        </w:p>
      </w:sdtContent>
    </w:sdt>
    <w:p w14:paraId="26368C48" w14:textId="77777777" w:rsidR="00991372" w:rsidRPr="001E2A53" w:rsidRDefault="00991372" w:rsidP="00991372">
      <w:pPr>
        <w:pStyle w:val="BodyText"/>
        <w:rPr>
          <w:color w:val="002060"/>
        </w:rPr>
      </w:pPr>
    </w:p>
    <w:p w14:paraId="15B05BBC" w14:textId="77777777" w:rsidR="00991372" w:rsidRPr="001E2A53" w:rsidRDefault="00991372" w:rsidP="00991372">
      <w:pPr>
        <w:pStyle w:val="BodyText"/>
        <w:rPr>
          <w:color w:val="002060"/>
        </w:rPr>
      </w:pPr>
    </w:p>
    <w:p w14:paraId="29091C02" w14:textId="1096EF2F" w:rsidR="00706376" w:rsidRPr="00807C26" w:rsidRDefault="00B93677" w:rsidP="00007607">
      <w:pPr>
        <w:pStyle w:val="Subtitle"/>
        <w:rPr>
          <w:color w:val="002060"/>
        </w:rPr>
      </w:pPr>
      <w:sdt>
        <w:sdtPr>
          <w:rPr>
            <w:color w:val="002060"/>
          </w:rPr>
          <w:id w:val="-2078579339"/>
          <w:placeholder>
            <w:docPart w:val="81F92568BF4347B3973012500495749C"/>
          </w:placeholder>
          <w:date w:fullDate="2020-09-01T00:00:00Z">
            <w:dateFormat w:val="MMMM yyyy"/>
            <w:lid w:val="en-AU"/>
            <w:storeMappedDataAs w:val="dateTime"/>
            <w:calendar w:val="gregorian"/>
          </w:date>
        </w:sdtPr>
        <w:sdtEndPr/>
        <w:sdtContent>
          <w:r w:rsidR="00AA474A">
            <w:rPr>
              <w:color w:val="002060"/>
            </w:rPr>
            <w:t>September 2020</w:t>
          </w:r>
        </w:sdtContent>
      </w:sdt>
    </w:p>
    <w:p w14:paraId="5D845171" w14:textId="096287AA" w:rsidR="00706376" w:rsidRPr="006759F6" w:rsidRDefault="00706376" w:rsidP="00EC3CE8">
      <w:pPr>
        <w:pStyle w:val="Subtitle"/>
        <w:rPr>
          <w:color w:val="FFFFFF" w:themeColor="background1"/>
        </w:rPr>
      </w:pPr>
    </w:p>
    <w:bookmarkEnd w:id="0"/>
    <w:p w14:paraId="3835384A" w14:textId="77777777" w:rsidR="002A590E" w:rsidRPr="003A754B" w:rsidRDefault="002A590E" w:rsidP="003A754B">
      <w:pPr>
        <w:pStyle w:val="Footer"/>
        <w:ind w:left="-113" w:right="-113"/>
        <w:rPr>
          <w:sz w:val="28"/>
          <w:szCs w:val="24"/>
        </w:rPr>
      </w:pPr>
    </w:p>
    <w:p w14:paraId="6CBD395C" w14:textId="77777777" w:rsidR="007B6A18" w:rsidRDefault="007B6A18" w:rsidP="007B6A18">
      <w:pPr>
        <w:pStyle w:val="BodyText"/>
        <w:rPr>
          <w:b/>
          <w:color w:val="32619D" w:themeColor="accent3"/>
          <w:sz w:val="32"/>
          <w:szCs w:val="32"/>
        </w:rPr>
        <w:sectPr w:rsidR="007B6A18" w:rsidSect="00007607">
          <w:footerReference w:type="default" r:id="rId13"/>
          <w:footerReference w:type="first" r:id="rId14"/>
          <w:pgSz w:w="11906" w:h="16838" w:code="9"/>
          <w:pgMar w:top="567" w:right="1134" w:bottom="425" w:left="1134" w:header="369" w:footer="635" w:gutter="0"/>
          <w:pgNumType w:start="0"/>
          <w:cols w:space="708"/>
          <w:titlePg/>
          <w:docGrid w:linePitch="360"/>
        </w:sectPr>
      </w:pPr>
    </w:p>
    <w:p w14:paraId="324E6D64" w14:textId="77777777" w:rsidR="007B6A18" w:rsidRDefault="007B6A18" w:rsidP="007B6A18">
      <w:pPr>
        <w:pStyle w:val="BodyText"/>
        <w:rPr>
          <w:b/>
          <w:color w:val="32619D" w:themeColor="accent3"/>
          <w:sz w:val="32"/>
          <w:szCs w:val="32"/>
        </w:rPr>
      </w:pPr>
    </w:p>
    <w:p w14:paraId="05C76F9F" w14:textId="77777777" w:rsidR="007B6A18" w:rsidRDefault="007B6A18" w:rsidP="007B6A18">
      <w:pPr>
        <w:pStyle w:val="BodyText"/>
        <w:rPr>
          <w:b/>
          <w:color w:val="32619D" w:themeColor="accent3"/>
          <w:sz w:val="32"/>
          <w:szCs w:val="32"/>
        </w:rPr>
      </w:pPr>
    </w:p>
    <w:p w14:paraId="4F11D584" w14:textId="77777777" w:rsidR="007B6A18" w:rsidRDefault="007B6A18" w:rsidP="007B6A18">
      <w:pPr>
        <w:pStyle w:val="BodyText"/>
        <w:rPr>
          <w:b/>
          <w:color w:val="32619D" w:themeColor="accent3"/>
          <w:sz w:val="32"/>
          <w:szCs w:val="32"/>
        </w:rPr>
      </w:pPr>
    </w:p>
    <w:p w14:paraId="7A390FFA" w14:textId="77777777" w:rsidR="00801AF8" w:rsidRPr="007B6A18" w:rsidRDefault="00801AF8" w:rsidP="006B20AA">
      <w:pPr>
        <w:pStyle w:val="Heading1"/>
      </w:pPr>
      <w:r w:rsidRPr="007B6A18">
        <w:t>About Vision 2020 Australia</w:t>
      </w:r>
    </w:p>
    <w:p w14:paraId="7A26E0A7" w14:textId="77777777" w:rsidR="001510CC" w:rsidRDefault="001510CC" w:rsidP="0085235B">
      <w:pPr>
        <w:pStyle w:val="BodyText"/>
        <w:rPr>
          <w:lang w:val="en"/>
        </w:rPr>
      </w:pPr>
    </w:p>
    <w:p w14:paraId="40856A2B" w14:textId="77777777"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5946C511" w14:textId="77777777" w:rsidR="00801AF8" w:rsidRDefault="00801AF8" w:rsidP="00801AF8">
      <w:pPr>
        <w:pStyle w:val="BodyText"/>
        <w:rPr>
          <w:lang w:val="en"/>
        </w:rPr>
      </w:pPr>
      <w:r>
        <w:rPr>
          <w:lang w:val="en"/>
        </w:rPr>
        <w:t xml:space="preserve">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0B030807" w14:textId="77777777"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w:t>
      </w:r>
      <w:r w:rsidR="00B4183F">
        <w:rPr>
          <w:lang w:val="en"/>
        </w:rPr>
        <w:t>i</w:t>
      </w:r>
      <w:r>
        <w:rPr>
          <w:lang w:val="en"/>
        </w:rPr>
        <w:t xml:space="preserve">mproved access to services that support their independence and community participation. </w:t>
      </w:r>
    </w:p>
    <w:p w14:paraId="0E57A8C5" w14:textId="77777777" w:rsidR="00801AF8" w:rsidRDefault="00801AF8" w:rsidP="00801AF8">
      <w:pPr>
        <w:pStyle w:val="BodyText"/>
      </w:pPr>
      <w:r>
        <w:rPr>
          <w:lang w:val="en"/>
        </w:rPr>
        <w:t xml:space="preserve">For further information about this submission, please contact Vision 2020 Australia on 03 </w:t>
      </w:r>
      <w:r w:rsidRPr="00506DC6">
        <w:t>9656</w:t>
      </w:r>
      <w:r>
        <w:rPr>
          <w:lang w:val="en"/>
        </w:rPr>
        <w:t xml:space="preserve"> 2020 or via email, </w:t>
      </w:r>
      <w:hyperlink r:id="rId15" w:history="1">
        <w:r w:rsidRPr="00EF1B05">
          <w:rPr>
            <w:color w:val="004B8D" w:themeColor="accent1"/>
            <w:u w:val="single"/>
            <w:lang w:val="en"/>
          </w:rPr>
          <w:t xml:space="preserve">policy@vision2020australia.org.au </w:t>
        </w:r>
      </w:hyperlink>
    </w:p>
    <w:p w14:paraId="53F25832" w14:textId="77777777" w:rsidR="00007607" w:rsidRDefault="00007607" w:rsidP="00817D6F">
      <w:pPr>
        <w:pStyle w:val="BodyText"/>
        <w:sectPr w:rsidR="00007607" w:rsidSect="00007607">
          <w:pgSz w:w="11906" w:h="16838" w:code="9"/>
          <w:pgMar w:top="567" w:right="1134" w:bottom="425" w:left="1134" w:header="369" w:footer="635" w:gutter="0"/>
          <w:pgNumType w:start="0"/>
          <w:cols w:space="708"/>
          <w:titlePg/>
          <w:docGrid w:linePitch="360"/>
        </w:sectPr>
      </w:pPr>
    </w:p>
    <w:p w14:paraId="132E4CB6" w14:textId="77777777" w:rsidR="00A9716E" w:rsidRDefault="007F3764" w:rsidP="007F3764">
      <w:pPr>
        <w:pStyle w:val="Heading1"/>
      </w:pPr>
      <w:bookmarkStart w:id="1" w:name="_Toc45179819"/>
      <w:r>
        <w:lastRenderedPageBreak/>
        <w:t>Executive summary</w:t>
      </w:r>
      <w:bookmarkEnd w:id="1"/>
    </w:p>
    <w:p w14:paraId="72418DB9" w14:textId="77777777" w:rsidR="009B22EC" w:rsidRDefault="009B22EC" w:rsidP="00AA474A">
      <w:pPr>
        <w:pStyle w:val="BodyText"/>
      </w:pPr>
    </w:p>
    <w:p w14:paraId="57E6E778" w14:textId="158480C3" w:rsidR="00E106B1" w:rsidRDefault="00A81143" w:rsidP="00AA474A">
      <w:pPr>
        <w:pStyle w:val="BodyText"/>
      </w:pPr>
      <w:r>
        <w:rPr>
          <w:noProof/>
        </w:rPr>
        <mc:AlternateContent>
          <mc:Choice Requires="wps">
            <w:drawing>
              <wp:anchor distT="91440" distB="91440" distL="114300" distR="114300" simplePos="0" relativeHeight="251659264" behindDoc="0" locked="0" layoutInCell="1" allowOverlap="1" wp14:anchorId="09532FCB" wp14:editId="1AF3465A">
                <wp:simplePos x="0" y="0"/>
                <wp:positionH relativeFrom="page">
                  <wp:posOffset>4833938</wp:posOffset>
                </wp:positionH>
                <wp:positionV relativeFrom="paragraph">
                  <wp:posOffset>289560</wp:posOffset>
                </wp:positionV>
                <wp:extent cx="2332355" cy="1403985"/>
                <wp:effectExtent l="0" t="0" r="0" b="0"/>
                <wp:wrapSquare wrapText="bothSides"/>
                <wp:docPr id="307" name="Text Box 2" descr="First Nations people experience blindness and vision loss at three times the rates of other Australians….and people who are blind or have low vision are at higher risk of injury, depression and other issu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355" cy="1403985"/>
                        </a:xfrm>
                        <a:prstGeom prst="rect">
                          <a:avLst/>
                        </a:prstGeom>
                        <a:noFill/>
                        <a:ln w="9525">
                          <a:noFill/>
                          <a:miter lim="800000"/>
                          <a:headEnd/>
                          <a:tailEnd/>
                        </a:ln>
                      </wps:spPr>
                      <wps:txbx>
                        <w:txbxContent>
                          <w:p w14:paraId="14860CB8"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First Nations people experience blindness and vision loss at three times the rates of other Australians….and people who are blind or have low vision are at higher risk of injury, depression and other issues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532FCB" id="_x0000_t202" coordsize="21600,21600" o:spt="202" path="m,l,21600r21600,l21600,xe">
                <v:stroke joinstyle="miter"/>
                <v:path gradientshapeok="t" o:connecttype="rect"/>
              </v:shapetype>
              <v:shape id="Text Box 2" o:spid="_x0000_s1026" type="#_x0000_t202" alt="First Nations people experience blindness and vision loss at three times the rates of other Australians….and people who are blind or have low vision are at higher risk of injury, depression and other issues" style="position:absolute;margin-left:380.65pt;margin-top:22.8pt;width:183.65pt;height:110.55pt;z-index:251659264;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" filled="f" stroked="f">
                <v:textbox style="mso-fit-shape-to-text:t">
                  <w:txbxContent>
                    <w:p w14:paraId="14860CB8"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First Nations people experience blindness and vision loss at three times the rates of other Australians….and people who are blind or have low vision are at higher risk of injury, depression and other issues</w:t>
                      </w:r>
                    </w:p>
                  </w:txbxContent>
                </v:textbox>
                <w10:wrap type="square" anchorx="page"/>
              </v:shape>
            </w:pict>
          </mc:Fallback>
        </mc:AlternateContent>
      </w:r>
      <w:r w:rsidR="00AA474A">
        <w:t>First Nations people</w:t>
      </w:r>
      <w:r w:rsidR="00E33E46">
        <w:t>s</w:t>
      </w:r>
      <w:r w:rsidR="00AA474A">
        <w:t xml:space="preserve"> </w:t>
      </w:r>
      <w:r w:rsidR="00F910CB">
        <w:t xml:space="preserve">currently </w:t>
      </w:r>
      <w:r w:rsidR="00AA474A">
        <w:t xml:space="preserve">experience blindness and vision loss at three times the rates of </w:t>
      </w:r>
      <w:r w:rsidR="004B0CA4">
        <w:t xml:space="preserve">other Australians. </w:t>
      </w:r>
    </w:p>
    <w:p w14:paraId="504ACAC6" w14:textId="66ADE096" w:rsidR="00AA474A" w:rsidRDefault="004B0CA4" w:rsidP="00AA474A">
      <w:pPr>
        <w:pStyle w:val="BodyText"/>
      </w:pPr>
      <w:r>
        <w:t xml:space="preserve">People who are blind or have low vision </w:t>
      </w:r>
      <w:r w:rsidR="00AA474A">
        <w:t>are at higher risk of a range of adverse social and health outcomes</w:t>
      </w:r>
      <w:r w:rsidR="00A81143">
        <w:t>, including increased risk of injury and depression</w:t>
      </w:r>
      <w:r w:rsidR="00AA474A">
        <w:t>. And</w:t>
      </w:r>
      <w:r w:rsidR="00807C26">
        <w:t>,</w:t>
      </w:r>
      <w:r w:rsidR="00AA474A">
        <w:t xml:space="preserve"> as </w:t>
      </w:r>
      <w:r w:rsidR="00E106B1">
        <w:t xml:space="preserve">the Commission’s </w:t>
      </w:r>
      <w:r w:rsidR="00F5233D">
        <w:t>issues</w:t>
      </w:r>
      <w:r w:rsidR="00AA474A">
        <w:t xml:space="preserve"> paper acknowledges, both First Nations </w:t>
      </w:r>
      <w:r w:rsidR="00E33E46">
        <w:t>p</w:t>
      </w:r>
      <w:r w:rsidR="00AA474A">
        <w:t>eople</w:t>
      </w:r>
      <w:r w:rsidR="00E33E46">
        <w:t>s</w:t>
      </w:r>
      <w:r w:rsidR="00AA474A">
        <w:t xml:space="preserve"> and people with disability are at greater risk of experiencing harm than the general population.</w:t>
      </w:r>
    </w:p>
    <w:p w14:paraId="6051E226" w14:textId="1B8FDAA2" w:rsidR="00AA474A" w:rsidRDefault="00E106B1" w:rsidP="00AA474A">
      <w:pPr>
        <w:pStyle w:val="BodyText"/>
      </w:pPr>
      <w:r>
        <w:t xml:space="preserve">The Commission </w:t>
      </w:r>
      <w:r w:rsidR="00AA474A">
        <w:t>asked "</w:t>
      </w:r>
      <w:r w:rsidR="00E33E46">
        <w:t>h</w:t>
      </w:r>
      <w:r w:rsidR="00AA474A">
        <w:t>ow can current systems better prevent or respond to experiences of violence, abuse, neglect and exploitation of First Nations people with disability?</w:t>
      </w:r>
      <w:r w:rsidR="008A7FDD">
        <w:t>”.</w:t>
      </w:r>
      <w:r w:rsidR="00AA474A">
        <w:t xml:space="preserve"> </w:t>
      </w:r>
      <w:r>
        <w:t xml:space="preserve">Vision 2020 Australia and its members </w:t>
      </w:r>
      <w:r w:rsidR="00AA474A">
        <w:t>believe the first step toward protecting</w:t>
      </w:r>
      <w:r w:rsidR="009F0F2F">
        <w:t xml:space="preserve"> First Nations people</w:t>
      </w:r>
      <w:r w:rsidR="005D5048">
        <w:t>s</w:t>
      </w:r>
      <w:r w:rsidR="00AA474A">
        <w:t xml:space="preserve"> who are blind or have low vision from these outcomes is facilitating their independence wherever possible.</w:t>
      </w:r>
    </w:p>
    <w:p w14:paraId="405DABF0" w14:textId="77777777" w:rsidR="005472B9" w:rsidRDefault="00A81143" w:rsidP="00AA474A">
      <w:pPr>
        <w:pStyle w:val="BodyText"/>
      </w:pPr>
      <w:r>
        <w:rPr>
          <w:noProof/>
        </w:rPr>
        <mc:AlternateContent>
          <mc:Choice Requires="wps">
            <w:drawing>
              <wp:anchor distT="91440" distB="91440" distL="114300" distR="114300" simplePos="0" relativeHeight="251661312" behindDoc="0" locked="0" layoutInCell="1" allowOverlap="1" wp14:anchorId="30398567" wp14:editId="500675EC">
                <wp:simplePos x="0" y="0"/>
                <wp:positionH relativeFrom="margin">
                  <wp:align>left</wp:align>
                </wp:positionH>
                <wp:positionV relativeFrom="paragraph">
                  <wp:posOffset>6350</wp:posOffset>
                </wp:positionV>
                <wp:extent cx="1828800" cy="1457325"/>
                <wp:effectExtent l="0" t="0" r="0" b="0"/>
                <wp:wrapSquare wrapText="bothSides"/>
                <wp:docPr id="1" name="Text Box 2" descr="A first step toward protecting First Nations people who are blind or have low vision…is facilitating their independe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57325"/>
                        </a:xfrm>
                        <a:prstGeom prst="rect">
                          <a:avLst/>
                        </a:prstGeom>
                        <a:noFill/>
                        <a:ln w="9525">
                          <a:noFill/>
                          <a:miter lim="800000"/>
                          <a:headEnd/>
                          <a:tailEnd/>
                        </a:ln>
                      </wps:spPr>
                      <wps:txbx>
                        <w:txbxContent>
                          <w:p w14:paraId="7D116040"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A first step toward protecting First Nations people who are blind or have low vision…is facilitating their independence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98567" id="_x0000_s1027" type="#_x0000_t202" alt="A first step toward protecting First Nations people who are blind or have low vision…is facilitating their independence" style="position:absolute;margin-left:0;margin-top:.5pt;width:2in;height:114.75pt;z-index:25166131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" filled="f" stroked="f">
                <v:textbox>
                  <w:txbxContent>
                    <w:p w14:paraId="7D116040"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A first step toward protecting First Nations people who are blind or have low vision…is facilitating their independence</w:t>
                      </w:r>
                    </w:p>
                  </w:txbxContent>
                </v:textbox>
                <w10:wrap type="square" anchorx="margin"/>
              </v:shape>
            </w:pict>
          </mc:Fallback>
        </mc:AlternateContent>
      </w:r>
      <w:r w:rsidR="00CC3B00">
        <w:t>B</w:t>
      </w:r>
      <w:bookmarkStart w:id="2" w:name="_Hlk51168404"/>
      <w:r w:rsidR="00CC3B00">
        <w:t>lindness or low vi</w:t>
      </w:r>
      <w:r w:rsidR="005472B9">
        <w:t xml:space="preserve">sion can make everyday tasks such as </w:t>
      </w:r>
      <w:r w:rsidR="00CC3B00">
        <w:t>driving, working,</w:t>
      </w:r>
      <w:r w:rsidR="005472B9">
        <w:t xml:space="preserve"> or </w:t>
      </w:r>
      <w:r w:rsidR="00CC3B00">
        <w:t>caring for oneself or others</w:t>
      </w:r>
      <w:r w:rsidR="005472B9">
        <w:t xml:space="preserve"> difficult or impossible. This difficulty can have consequences for mental health, but it also increases the potential for dependency on others, which can be a vector for violence, abuse, </w:t>
      </w:r>
      <w:r w:rsidR="005D5048">
        <w:t>neglect,</w:t>
      </w:r>
      <w:r w:rsidR="005472B9">
        <w:t xml:space="preserve"> or exploitation.</w:t>
      </w:r>
    </w:p>
    <w:bookmarkEnd w:id="2"/>
    <w:p w14:paraId="6499F1BF" w14:textId="378DD11B" w:rsidR="00CC3B00" w:rsidRDefault="00CC3B00" w:rsidP="00AA474A">
      <w:pPr>
        <w:pStyle w:val="BodyText"/>
      </w:pPr>
      <w:r>
        <w:t xml:space="preserve">Adaptations and training can make all these tasks easier, </w:t>
      </w:r>
      <w:r w:rsidR="00D102DF">
        <w:t xml:space="preserve">but without appropriate assistive technology, this disability also creates </w:t>
      </w:r>
      <w:r>
        <w:t>difficulties accessing information</w:t>
      </w:r>
      <w:r w:rsidR="00D102DF">
        <w:t xml:space="preserve">. Therefore, </w:t>
      </w:r>
      <w:r>
        <w:t>First Nations peoples who are blind or have low vision can struggle t</w:t>
      </w:r>
      <w:r w:rsidR="00D102DF">
        <w:t>o learn about what support is available</w:t>
      </w:r>
      <w:r>
        <w:t xml:space="preserve">. This struggle is compounded by </w:t>
      </w:r>
      <w:r w:rsidR="00D102DF">
        <w:t xml:space="preserve">an ongoing </w:t>
      </w:r>
      <w:r>
        <w:t>lack of culturally safe and appropriate services.</w:t>
      </w:r>
    </w:p>
    <w:p w14:paraId="00DC2B3F" w14:textId="5DFEECE8" w:rsidR="00AA474A" w:rsidRDefault="00A81143" w:rsidP="00AA474A">
      <w:pPr>
        <w:pStyle w:val="BodyText"/>
      </w:pPr>
      <w:r>
        <w:rPr>
          <w:noProof/>
        </w:rPr>
        <mc:AlternateContent>
          <mc:Choice Requires="wps">
            <w:drawing>
              <wp:anchor distT="91440" distB="91440" distL="114300" distR="114300" simplePos="0" relativeHeight="251663360" behindDoc="0" locked="0" layoutInCell="1" allowOverlap="1" wp14:anchorId="343AA26B" wp14:editId="0DBE0D2F">
                <wp:simplePos x="0" y="0"/>
                <wp:positionH relativeFrom="page">
                  <wp:posOffset>5309870</wp:posOffset>
                </wp:positionH>
                <wp:positionV relativeFrom="paragraph">
                  <wp:posOffset>477520</wp:posOffset>
                </wp:positionV>
                <wp:extent cx="1798955" cy="1403985"/>
                <wp:effectExtent l="0" t="0" r="0" b="0"/>
                <wp:wrapSquare wrapText="bothSides"/>
                <wp:docPr id="2" name="Text Box 2" descr="Adaptations, training and assistive technology is needed (but) First Nations people can struggle to learn about what support is availab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955" cy="1403985"/>
                        </a:xfrm>
                        <a:prstGeom prst="rect">
                          <a:avLst/>
                        </a:prstGeom>
                        <a:noFill/>
                        <a:ln w="9525">
                          <a:noFill/>
                          <a:miter lim="800000"/>
                          <a:headEnd/>
                          <a:tailEnd/>
                        </a:ln>
                      </wps:spPr>
                      <wps:txbx>
                        <w:txbxContent>
                          <w:p w14:paraId="6FA99845"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Adaptations, training and assistive technology is needed (but) First Nations people can struggle to learn about what support is available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3AA26B" id="_x0000_s1028" type="#_x0000_t202" alt="Adaptations, training and assistive technology is needed (but) First Nations people can struggle to learn about what support is available" style="position:absolute;margin-left:418.1pt;margin-top:37.6pt;width:141.65pt;height:110.55pt;z-index:25166336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" filled="f" stroked="f">
                <v:textbox style="mso-fit-shape-to-text:t">
                  <w:txbxContent>
                    <w:p w14:paraId="6FA99845"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szCs w:val="24"/>
                        </w:rPr>
                        <w:t>Adaptations, training and assistive technology is needed (but) First Nations people can struggle to learn about what support is available</w:t>
                      </w:r>
                    </w:p>
                  </w:txbxContent>
                </v:textbox>
                <w10:wrap type="square" anchorx="page"/>
              </v:shape>
            </w:pict>
          </mc:Fallback>
        </mc:AlternateContent>
      </w:r>
      <w:r w:rsidR="00E106B1">
        <w:t xml:space="preserve">Vision 2020 Australia believes the NDIS has the potential to be a powerful mechanism </w:t>
      </w:r>
      <w:r w:rsidR="00AA474A">
        <w:t xml:space="preserve">for capacity-building for </w:t>
      </w:r>
      <w:r w:rsidR="00E106B1">
        <w:t>Australians living with blindness and low vision</w:t>
      </w:r>
      <w:r w:rsidR="00AA474A">
        <w:t xml:space="preserve">. </w:t>
      </w:r>
      <w:r w:rsidR="00E106B1">
        <w:t>However, current settings and arrangements mean</w:t>
      </w:r>
      <w:r w:rsidR="00AA474A">
        <w:t xml:space="preserve"> that</w:t>
      </w:r>
      <w:r w:rsidR="005472B9">
        <w:t xml:space="preserve"> </w:t>
      </w:r>
      <w:r w:rsidR="00723E58">
        <w:t>affected Australians</w:t>
      </w:r>
      <w:r w:rsidR="00807C26">
        <w:t xml:space="preserve"> </w:t>
      </w:r>
      <w:r w:rsidR="00AA474A">
        <w:t>are not always able to access the scheme as intended, or utilise their services to the fullest extent.</w:t>
      </w:r>
      <w:r w:rsidR="00807C26">
        <w:t xml:space="preserve"> This is especially true for First Nations peoples.</w:t>
      </w:r>
    </w:p>
    <w:p w14:paraId="1973B0DC" w14:textId="3046398E" w:rsidR="00AA474A" w:rsidRDefault="00E106B1" w:rsidP="00AA474A">
      <w:pPr>
        <w:pStyle w:val="BodyText"/>
      </w:pPr>
      <w:r>
        <w:t xml:space="preserve">In considering the issues raised by the Commission, </w:t>
      </w:r>
      <w:r w:rsidR="005650F1">
        <w:t xml:space="preserve">members of </w:t>
      </w:r>
      <w:r>
        <w:t xml:space="preserve">Vision 2020 Australia have noted </w:t>
      </w:r>
      <w:r w:rsidR="00723E58">
        <w:t>some specific challenges experienced by First Nations</w:t>
      </w:r>
      <w:r w:rsidR="00557113">
        <w:t xml:space="preserve"> p</w:t>
      </w:r>
      <w:r w:rsidR="00723E58">
        <w:t>eoples:</w:t>
      </w:r>
    </w:p>
    <w:p w14:paraId="06549868" w14:textId="4531EA4E" w:rsidR="00AA474A" w:rsidRDefault="00AA474A" w:rsidP="00AA474A">
      <w:pPr>
        <w:pStyle w:val="ListBullet0"/>
      </w:pPr>
      <w:r>
        <w:t xml:space="preserve">The NDIS is not compatible with the cultural norms of First Nations </w:t>
      </w:r>
      <w:r w:rsidR="00557113">
        <w:t>p</w:t>
      </w:r>
      <w:r>
        <w:t>eople</w:t>
      </w:r>
      <w:r w:rsidR="005D5048">
        <w:t>s</w:t>
      </w:r>
      <w:r>
        <w:t>, because it is founded on deficit-based assumptions. For example, there is no word in First Nations languages for disability, which historically has been viewed as a difference rather than absence of capacity. This means that First Nations people</w:t>
      </w:r>
      <w:r w:rsidR="002D0148">
        <w:t>s</w:t>
      </w:r>
      <w:r>
        <w:t xml:space="preserve"> with disability may be less likely to proactively seek support, or identify with the language used by the NDIA.</w:t>
      </w:r>
    </w:p>
    <w:p w14:paraId="76677A66" w14:textId="77777777" w:rsidR="00A81143" w:rsidRDefault="00A81143" w:rsidP="00AA474A">
      <w:pPr>
        <w:pStyle w:val="ListBullet0"/>
      </w:pPr>
      <w:r>
        <w:rPr>
          <w:noProof/>
        </w:rPr>
        <w:lastRenderedPageBreak/>
        <mc:AlternateContent>
          <mc:Choice Requires="wps">
            <w:drawing>
              <wp:anchor distT="91440" distB="91440" distL="114300" distR="114300" simplePos="0" relativeHeight="251665408" behindDoc="0" locked="0" layoutInCell="1" allowOverlap="1" wp14:anchorId="691FF4EA" wp14:editId="01CFF0C9">
                <wp:simplePos x="0" y="0"/>
                <wp:positionH relativeFrom="page">
                  <wp:posOffset>4743450</wp:posOffset>
                </wp:positionH>
                <wp:positionV relativeFrom="paragraph">
                  <wp:posOffset>69215</wp:posOffset>
                </wp:positionV>
                <wp:extent cx="2090420" cy="3381375"/>
                <wp:effectExtent l="0" t="0" r="0" b="0"/>
                <wp:wrapSquare wrapText="bothSides"/>
                <wp:docPr id="3" name="Text Box 2" descr="It is essential that:&#10;- Cultural norms are understood and reflected in the language used with First Nations people&#10;-the role of family and community is recognised and included in planning&#10;-There is effective support coordination available that is culturally safe and appropriate, with a role for ACCHOs&#10;-There is a need to strength arrangements for First Nations children who are blind or have low vision&#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420" cy="3381375"/>
                        </a:xfrm>
                        <a:prstGeom prst="rect">
                          <a:avLst/>
                        </a:prstGeom>
                        <a:noFill/>
                        <a:ln w="9525">
                          <a:noFill/>
                          <a:miter lim="800000"/>
                          <a:headEnd/>
                          <a:tailEnd/>
                        </a:ln>
                      </wps:spPr>
                      <wps:txbx>
                        <w:txbxContent>
                          <w:p w14:paraId="303E5A06" w14:textId="77777777" w:rsidR="00A81143" w:rsidRDefault="00A81143">
                            <w:pPr>
                              <w:pBdr>
                                <w:top w:val="single" w:sz="24" w:space="8" w:color="004B8D" w:themeColor="accent1"/>
                                <w:bottom w:val="single" w:sz="24" w:space="8" w:color="004B8D" w:themeColor="accent1"/>
                              </w:pBdr>
                              <w:rPr>
                                <w:i/>
                                <w:iCs/>
                                <w:color w:val="004B8D" w:themeColor="accent1"/>
                                <w:sz w:val="24"/>
                                <w:szCs w:val="24"/>
                              </w:rPr>
                            </w:pPr>
                            <w:r>
                              <w:rPr>
                                <w:i/>
                                <w:iCs/>
                                <w:color w:val="004B8D" w:themeColor="accent1"/>
                                <w:sz w:val="24"/>
                                <w:szCs w:val="24"/>
                              </w:rPr>
                              <w:t>It is essential that:</w:t>
                            </w:r>
                          </w:p>
                          <w:p w14:paraId="63105A44"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 Cultural norms are understood and reflected in the language used with First Nations people</w:t>
                            </w:r>
                          </w:p>
                          <w:p w14:paraId="0563C47D" w14:textId="77777777" w:rsidR="001510CC" w:rsidRDefault="001510CC">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 role of family and community is recognised and included in planning</w:t>
                            </w:r>
                          </w:p>
                          <w:p w14:paraId="5F75A475"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-There is effective support coordination available that is culturally safe and appropriate, with a role for ACCHOs</w:t>
                            </w:r>
                          </w:p>
                          <w:p w14:paraId="3F330D6C" w14:textId="77777777" w:rsidR="001510CC" w:rsidRDefault="001510CC">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-There is a need to strength arrangements for First Nations children who are blind or have low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FF4EA" id="_x0000_s1029" type="#_x0000_t202" alt="It is essential that:&#10;- Cultural norms are understood and reflected in the language used with First Nations people&#10;-the role of family and community is recognised and included in planning&#10;-There is effective support coordination available that is culturally safe and appropriate, with a role for ACCHOs&#10;-There is a need to strength arrangements for First Nations children who are blind or have low vision&#10;" style="position:absolute;left:0;text-align:left;margin-left:373.5pt;margin-top:5.45pt;width:164.6pt;height:266.2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" filled="f" stroked="f">
                <v:textbox>
                  <w:txbxContent>
                    <w:p w14:paraId="303E5A06" w14:textId="77777777" w:rsidR="00A81143" w:rsidRDefault="00A81143">
                      <w:pPr>
                        <w:pBdr>
                          <w:top w:val="single" w:sz="24" w:space="8" w:color="004B8D" w:themeColor="accent1"/>
                          <w:bottom w:val="single" w:sz="24" w:space="8" w:color="004B8D" w:themeColor="accent1"/>
                        </w:pBdr>
                        <w:rPr>
                          <w:i/>
                          <w:iCs/>
                          <w:color w:val="004B8D" w:themeColor="accent1"/>
                          <w:sz w:val="24"/>
                          <w:szCs w:val="24"/>
                        </w:rPr>
                      </w:pPr>
                      <w:r>
                        <w:rPr>
                          <w:i/>
                          <w:iCs/>
                          <w:color w:val="004B8D" w:themeColor="accent1"/>
                          <w:sz w:val="24"/>
                          <w:szCs w:val="24"/>
                        </w:rPr>
                        <w:t>It is essential that:</w:t>
                      </w:r>
                    </w:p>
                    <w:p w14:paraId="63105A44"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 Cultural norms are understood and reflected in the language used with First Nations people</w:t>
                      </w:r>
                    </w:p>
                    <w:p w14:paraId="0563C47D" w14:textId="77777777" w:rsidR="001510CC" w:rsidRDefault="001510CC">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 role of family and community is recognised and included in planning</w:t>
                      </w:r>
                    </w:p>
                    <w:p w14:paraId="5F75A475" w14:textId="77777777" w:rsidR="00A81143" w:rsidRDefault="00A81143">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-There is effective support coordination available that is culturally safe and appropriate, with a role for ACCHOs</w:t>
                      </w:r>
                    </w:p>
                    <w:p w14:paraId="3F330D6C" w14:textId="77777777" w:rsidR="001510CC" w:rsidRDefault="001510CC">
                      <w:pPr>
                        <w:pBdr>
                          <w:top w:val="single" w:sz="24" w:space="8" w:color="004B8D" w:themeColor="accent1"/>
                          <w:bottom w:val="single" w:sz="24" w:space="8" w:color="004B8D" w:themeColor="accent1"/>
                        </w:pBdr>
                        <w:rPr>
                          <w:i/>
                          <w:iCs/>
                          <w:color w:val="004B8D" w:themeColor="accent1"/>
                          <w:sz w:val="24"/>
                        </w:rPr>
                      </w:pPr>
                      <w:r>
                        <w:rPr>
                          <w:i/>
                          <w:iCs/>
                          <w:color w:val="004B8D" w:themeColor="accent1"/>
                          <w:sz w:val="24"/>
                        </w:rPr>
                        <w:t>-There is a need to strength arrangements for First Nations children who are blind or have low vision</w:t>
                      </w:r>
                    </w:p>
                  </w:txbxContent>
                </v:textbox>
                <w10:wrap type="square" anchorx="page"/>
              </v:shape>
            </w:pict>
          </mc:Fallback>
        </mc:AlternateContent>
      </w:r>
      <w:r w:rsidR="00AA474A">
        <w:t>Support coordination is vital to ensuring that First Nations people</w:t>
      </w:r>
      <w:r w:rsidR="005D5048">
        <w:t>s</w:t>
      </w:r>
      <w:r w:rsidR="00AA474A">
        <w:t xml:space="preserve"> with disability are able to both understand and navigate entry to the NDIS, and then be supported to access services once they have had NDIS plans developed. </w:t>
      </w:r>
    </w:p>
    <w:p w14:paraId="7ACF8E7A" w14:textId="2C994EDC" w:rsidR="00AA474A" w:rsidRDefault="00AA474A" w:rsidP="00AA474A">
      <w:pPr>
        <w:pStyle w:val="ListBullet0"/>
      </w:pPr>
      <w:r>
        <w:t xml:space="preserve">Delivering these support coordination activities through </w:t>
      </w:r>
      <w:r w:rsidR="00BE486A">
        <w:t xml:space="preserve">Aboriginal </w:t>
      </w:r>
      <w:r w:rsidR="002D0148">
        <w:t>C</w:t>
      </w:r>
      <w:r w:rsidR="00BE486A">
        <w:t xml:space="preserve">ommunity </w:t>
      </w:r>
      <w:r w:rsidR="002D0148">
        <w:t>C</w:t>
      </w:r>
      <w:r w:rsidR="00BE486A">
        <w:t xml:space="preserve">ontrolled </w:t>
      </w:r>
      <w:r w:rsidR="002D0148">
        <w:t>H</w:t>
      </w:r>
      <w:r w:rsidR="00BE486A">
        <w:t xml:space="preserve">ealth </w:t>
      </w:r>
      <w:r w:rsidR="002D0148">
        <w:t>O</w:t>
      </w:r>
      <w:r w:rsidR="00BE486A">
        <w:t>rganisations</w:t>
      </w:r>
      <w:r>
        <w:t xml:space="preserve"> </w:t>
      </w:r>
      <w:r w:rsidR="005472B9">
        <w:t xml:space="preserve">(ACCHOs) </w:t>
      </w:r>
      <w:r>
        <w:t>would create a more culturally appropriate interface with the NDIS and help ensure that supports provided through the NDIS can be integrated with other aspects of the participant’s life and community participation.</w:t>
      </w:r>
    </w:p>
    <w:p w14:paraId="0799EAD1" w14:textId="306E5002" w:rsidR="00AA474A" w:rsidRDefault="00AA474A" w:rsidP="00AA474A">
      <w:pPr>
        <w:pStyle w:val="ListBullet0"/>
      </w:pPr>
      <w:r>
        <w:t>It is important that the NDIS recognises the role of family and community in planning for and responding to the needs of First Nations people</w:t>
      </w:r>
      <w:r w:rsidR="002D0148">
        <w:t>s</w:t>
      </w:r>
      <w:r>
        <w:t xml:space="preserve"> living with disability. </w:t>
      </w:r>
      <w:r w:rsidR="005472B9">
        <w:t>Especially in Aboriginal and Torres Strait Islander culture</w:t>
      </w:r>
      <w:r w:rsidR="005D5048">
        <w:t>s</w:t>
      </w:r>
      <w:r w:rsidR="005472B9">
        <w:t>,</w:t>
      </w:r>
      <w:r w:rsidR="002D0148">
        <w:t xml:space="preserve"> </w:t>
      </w:r>
      <w:r w:rsidR="005472B9">
        <w:t xml:space="preserve">people </w:t>
      </w:r>
      <w:r w:rsidR="005D5048">
        <w:t>rarely</w:t>
      </w:r>
      <w:r w:rsidR="005472B9">
        <w:t xml:space="preserve"> function only </w:t>
      </w:r>
      <w:r>
        <w:t>as individuals,</w:t>
      </w:r>
      <w:r w:rsidR="00DA5BA9">
        <w:t xml:space="preserve"> </w:t>
      </w:r>
      <w:r>
        <w:t>instead forming part of strongly connected communities that support and share resources and care.</w:t>
      </w:r>
    </w:p>
    <w:p w14:paraId="36D1F738" w14:textId="77777777" w:rsidR="00AA474A" w:rsidRDefault="00AA474A" w:rsidP="00AA474A">
      <w:pPr>
        <w:pStyle w:val="ListBullet0"/>
      </w:pPr>
      <w:r>
        <w:t>There is continued evidence that First Nations children who are blind or have low vision struggle to access necessary services and resources. Increased understanding within the NDIA of First Nations culture and adaptations to the Early Childhood Early Intervention (ECEI) process is needed to address this and ensure that those children get timely access to the services they need.</w:t>
      </w:r>
    </w:p>
    <w:p w14:paraId="3005E807" w14:textId="13002749" w:rsidR="00D102DF" w:rsidRDefault="00386A7E" w:rsidP="005D5048">
      <w:pPr>
        <w:pStyle w:val="BodyText"/>
      </w:pPr>
      <w:r>
        <w:t xml:space="preserve">Additionally, </w:t>
      </w:r>
      <w:r w:rsidR="00E106B1">
        <w:t xml:space="preserve">Vision 2020 Australia </w:t>
      </w:r>
      <w:r>
        <w:t xml:space="preserve">members have observed other problems with the interactions between the disability and health sectors in relation to First Nations peoples with disability. </w:t>
      </w:r>
      <w:r w:rsidR="00E106B1">
        <w:t>To address these:</w:t>
      </w:r>
    </w:p>
    <w:p w14:paraId="6DA30F5C" w14:textId="77777777" w:rsidR="00AA474A" w:rsidRDefault="00AA474A" w:rsidP="00AA474A">
      <w:pPr>
        <w:pStyle w:val="ListBullet0"/>
      </w:pPr>
      <w:r>
        <w:t>The social and emotional wellbeing aspects of vision loss for First Nations people</w:t>
      </w:r>
      <w:r w:rsidR="00386A7E">
        <w:t>s</w:t>
      </w:r>
      <w:r>
        <w:t xml:space="preserve"> must be recognised and addressed in planning for and supporting their needs. This should include systemic, preventative approaches to counteract the increased risk of violence, abuse, </w:t>
      </w:r>
      <w:r w:rsidR="005D5048">
        <w:t>neglect,</w:t>
      </w:r>
      <w:r>
        <w:t xml:space="preserve"> and exploitation for these people.</w:t>
      </w:r>
    </w:p>
    <w:p w14:paraId="23912CD1" w14:textId="77230B9E" w:rsidR="00E106B1" w:rsidRDefault="00E106B1" w:rsidP="00E106B1">
      <w:pPr>
        <w:pStyle w:val="ListBullet0"/>
      </w:pPr>
      <w:r>
        <w:t>ACCHOs</w:t>
      </w:r>
      <w:r w:rsidR="005650F1">
        <w:t xml:space="preserve"> </w:t>
      </w:r>
      <w:r>
        <w:t>should be funded to play a more significant role in the disability sector.</w:t>
      </w:r>
    </w:p>
    <w:p w14:paraId="13711316" w14:textId="77777777" w:rsidR="00E106B1" w:rsidRDefault="00E106B1" w:rsidP="00E106B1">
      <w:pPr>
        <w:pStyle w:val="ListBullet0"/>
      </w:pPr>
      <w:r>
        <w:t xml:space="preserve">Establishment of more culturally safe eye care pathways offers </w:t>
      </w:r>
      <w:r w:rsidR="009F14B4">
        <w:t>significant scope for prevent</w:t>
      </w:r>
      <w:r w:rsidR="00857B1F">
        <w:t>ing</w:t>
      </w:r>
      <w:r w:rsidR="009F14B4">
        <w:t xml:space="preserve"> blindness or vision loss in Firs</w:t>
      </w:r>
      <w:r w:rsidR="00857B1F">
        <w:t>t Nations peoples.</w:t>
      </w:r>
      <w:r>
        <w:t xml:space="preserve"> Exploring opportunities to enhance connections between the NDIS and the health sector will be an important component of this, recognising the complementary roles that the health and disability sectors need to play. </w:t>
      </w:r>
    </w:p>
    <w:p w14:paraId="73F5FF91" w14:textId="2B37695F" w:rsidR="009B22EC" w:rsidRDefault="00E106B1" w:rsidP="003031D5">
      <w:pPr>
        <w:pStyle w:val="BodyText"/>
      </w:pPr>
      <w:r>
        <w:t xml:space="preserve">Vision 2020 Australia and its members look forward to working with the Royal Commission, the government and Aboriginal and Torres Strait Islander communities and organisations to provide timely, effective access to culturally appropriate </w:t>
      </w:r>
      <w:r w:rsidR="009B22EC">
        <w:t xml:space="preserve">services and </w:t>
      </w:r>
      <w:r w:rsidR="00DB23A5">
        <w:t>supports</w:t>
      </w:r>
      <w:r w:rsidR="00981BE1">
        <w:t xml:space="preserve"> for First Nations people</w:t>
      </w:r>
      <w:r w:rsidR="003031D5">
        <w:t>s</w:t>
      </w:r>
      <w:r w:rsidR="00981BE1">
        <w:t xml:space="preserve"> who are blind or have low vision</w:t>
      </w:r>
      <w:r w:rsidR="009B22EC">
        <w:t xml:space="preserve">. </w:t>
      </w:r>
    </w:p>
    <w:p w14:paraId="3F5A4FF1" w14:textId="77777777" w:rsidR="00723E58" w:rsidRDefault="00723E58" w:rsidP="00AA474A">
      <w:pPr>
        <w:pStyle w:val="Heading1"/>
        <w:sectPr w:rsidR="00723E58" w:rsidSect="00466227">
          <w:headerReference w:type="default" r:id="rId16"/>
          <w:footerReference w:type="default" r:id="rId17"/>
          <w:headerReference w:type="first" r:id="rId18"/>
          <w:footerReference w:type="first" r:id="rId19"/>
          <w:pgSz w:w="11906" w:h="16838" w:code="9"/>
          <w:pgMar w:top="1560" w:right="1134" w:bottom="1418" w:left="1134" w:header="567" w:footer="567" w:gutter="0"/>
          <w:cols w:space="708"/>
          <w:docGrid w:linePitch="360"/>
        </w:sectPr>
      </w:pPr>
    </w:p>
    <w:p w14:paraId="06B9AA8B" w14:textId="77777777" w:rsidR="00B36D62" w:rsidRDefault="00B36D62" w:rsidP="00AA474A">
      <w:pPr>
        <w:pStyle w:val="Heading1"/>
      </w:pPr>
      <w:r>
        <w:lastRenderedPageBreak/>
        <w:t>Introduction and context</w:t>
      </w:r>
    </w:p>
    <w:p w14:paraId="1BD04FBE" w14:textId="77777777" w:rsidR="00B36D62" w:rsidRDefault="00B36D62" w:rsidP="00B36D62">
      <w:pPr>
        <w:pStyle w:val="BodyText"/>
      </w:pPr>
    </w:p>
    <w:p w14:paraId="218FFD2C" w14:textId="168191EE" w:rsidR="00214171" w:rsidRDefault="00B36D62" w:rsidP="00B36D62">
      <w:pPr>
        <w:pStyle w:val="BodyText"/>
      </w:pPr>
      <w:r>
        <w:t>Across Australia, over 450,000 people are living with blindness and vision loss. A significant portion of that vision loss can be prevented or treated to slow its progression, if identified early. Im</w:t>
      </w:r>
      <w:r w:rsidR="00214171">
        <w:t>p</w:t>
      </w:r>
      <w:r>
        <w:t>roving access to, and the cultural safety of, eye care services is an important component of preventing vision loss.</w:t>
      </w:r>
    </w:p>
    <w:p w14:paraId="2BF04FF6" w14:textId="2CC88DF9" w:rsidR="00214171" w:rsidRDefault="00214171" w:rsidP="00B36D62">
      <w:pPr>
        <w:pStyle w:val="BodyText"/>
      </w:pPr>
      <w:r>
        <w:t xml:space="preserve">For First Nations </w:t>
      </w:r>
      <w:r w:rsidR="007F7E7D">
        <w:t>p</w:t>
      </w:r>
      <w:r>
        <w:t xml:space="preserve">eoples this can be particularly challenging, as there is often a disparity in their level of service access when compared to that of other Australians. This means that they often wait significantly longer for care and experience higher levels of vision loss. </w:t>
      </w:r>
    </w:p>
    <w:p w14:paraId="3D385514" w14:textId="2DC2740D" w:rsidR="00B36D62" w:rsidRDefault="00B36D62" w:rsidP="00B36D62">
      <w:pPr>
        <w:pStyle w:val="BodyText"/>
      </w:pPr>
      <w:r w:rsidRPr="001B6734">
        <w:rPr>
          <w:i/>
        </w:rPr>
        <w:t>Strong Eyes, Strong Communities – a five year plan for improving Aboriginal and Torres Strait Islander eye health and vision</w:t>
      </w:r>
      <w:r w:rsidR="00B65A0E">
        <w:rPr>
          <w:rStyle w:val="EndnoteReference"/>
          <w:i/>
        </w:rPr>
        <w:endnoteReference w:id="1"/>
      </w:r>
      <w:r>
        <w:t xml:space="preserve"> describes the range of actions required to ensure all Aboriginal and Torres Strait Islander</w:t>
      </w:r>
      <w:r w:rsidR="003C291A">
        <w:t xml:space="preserve"> p</w:t>
      </w:r>
      <w:r>
        <w:t>eople</w:t>
      </w:r>
      <w:r w:rsidR="00214171">
        <w:t>s</w:t>
      </w:r>
      <w:r>
        <w:t xml:space="preserve"> </w:t>
      </w:r>
      <w:r w:rsidR="00214171">
        <w:t>can access eye care.</w:t>
      </w:r>
    </w:p>
    <w:p w14:paraId="3524A966" w14:textId="77777777" w:rsidR="00214171" w:rsidRDefault="00B36D62" w:rsidP="00B36D62">
      <w:pPr>
        <w:pStyle w:val="BodyText"/>
      </w:pPr>
      <w:r>
        <w:t xml:space="preserve">It </w:t>
      </w:r>
      <w:r w:rsidR="00214171">
        <w:t>also recognises</w:t>
      </w:r>
      <w:r>
        <w:t xml:space="preserve"> that some First Nations peoples have permanent vision loss, and that improving access to specialist blindness and low vision services is essential to meet their needs</w:t>
      </w:r>
      <w:r w:rsidR="001B6734">
        <w:t xml:space="preserve"> (p22)</w:t>
      </w:r>
      <w:r>
        <w:t xml:space="preserve">. </w:t>
      </w:r>
    </w:p>
    <w:p w14:paraId="5A836C52" w14:textId="6C63BAF5" w:rsidR="00E86694" w:rsidRPr="00723E58" w:rsidRDefault="00E86694" w:rsidP="00E86694">
      <w:pPr>
        <w:pStyle w:val="BodyText"/>
      </w:pPr>
      <w:r w:rsidRPr="00723E58">
        <w:t>People living with vision loss are at higher risk of a range adverse health and social outcomes, including double the rates of falls, three times increased risk of depression, four times the risk of hip fractures, greater utilisation of health, aged care and social services, and earlier entry to residential aged care (Access Economics, 2010</w:t>
      </w:r>
      <w:r w:rsidR="00B65A0E">
        <w:rPr>
          <w:rStyle w:val="EndnoteReference"/>
        </w:rPr>
        <w:endnoteReference w:id="2"/>
      </w:r>
      <w:r w:rsidRPr="00723E58">
        <w:t>)</w:t>
      </w:r>
      <w:r>
        <w:t>.</w:t>
      </w:r>
    </w:p>
    <w:p w14:paraId="7EDF5D74" w14:textId="77777777" w:rsidR="00E86694" w:rsidRDefault="00E86694" w:rsidP="00E86694">
      <w:pPr>
        <w:pStyle w:val="BodyText"/>
      </w:pPr>
      <w:r>
        <w:t>Blindness or low vision can make everyday tasks such as driving, working, or caring for oneself or others difficult or impossible. This difficulty can have consequences for mental health, but it also increases the potential for dependency on others, which can be a vector for violence, abuse, neglect, or exploitation.</w:t>
      </w:r>
    </w:p>
    <w:p w14:paraId="5A1118E9" w14:textId="01977F18" w:rsidR="00E86694" w:rsidRDefault="00E86694" w:rsidP="00E86694">
      <w:pPr>
        <w:pStyle w:val="BodyText"/>
      </w:pPr>
      <w:r>
        <w:t xml:space="preserve">Adaptations and training can make all these tasks easier, but without appropriate assistive technology, this disability also creates difficulties </w:t>
      </w:r>
      <w:r w:rsidR="005650F1">
        <w:t xml:space="preserve">in </w:t>
      </w:r>
      <w:r>
        <w:t>accessing information</w:t>
      </w:r>
      <w:r w:rsidR="005650F1">
        <w:t>. This</w:t>
      </w:r>
      <w:r>
        <w:t xml:space="preserve"> compounds the situation, as it means people can struggle to learn about what support is available</w:t>
      </w:r>
      <w:r w:rsidR="005650F1">
        <w:t>, how they can access it, and make choices which assert their independence</w:t>
      </w:r>
      <w:r>
        <w:t xml:space="preserve">. </w:t>
      </w:r>
    </w:p>
    <w:p w14:paraId="5CF58087" w14:textId="5E7E9CED" w:rsidR="00E86694" w:rsidRPr="001B6734" w:rsidRDefault="001B6734" w:rsidP="00E86694">
      <w:pPr>
        <w:pStyle w:val="BodyText"/>
        <w:rPr>
          <w:szCs w:val="22"/>
        </w:rPr>
      </w:pPr>
      <w:r>
        <w:t xml:space="preserve">The National Disability Insurance Scheme has a critical role to play in </w:t>
      </w:r>
      <w:r w:rsidR="00E86694">
        <w:t>addressing these issues</w:t>
      </w:r>
      <w:r>
        <w:t>.</w:t>
      </w:r>
      <w:r w:rsidR="00E86694" w:rsidRPr="00E86694">
        <w:t xml:space="preserve"> </w:t>
      </w:r>
      <w:r w:rsidR="00E86694">
        <w:t xml:space="preserve">Facilitating this access for First Nations peoples is particularly important, as </w:t>
      </w:r>
      <w:r w:rsidR="00B141C7" w:rsidRPr="001B6734">
        <w:rPr>
          <w:szCs w:val="22"/>
        </w:rPr>
        <w:t>Aboriginal</w:t>
      </w:r>
      <w:r w:rsidR="00E86694" w:rsidRPr="001B6734">
        <w:rPr>
          <w:szCs w:val="22"/>
        </w:rPr>
        <w:t xml:space="preserve"> and Torres Strait Islander</w:t>
      </w:r>
      <w:r w:rsidR="00B141C7">
        <w:rPr>
          <w:szCs w:val="22"/>
        </w:rPr>
        <w:t xml:space="preserve"> p</w:t>
      </w:r>
      <w:r w:rsidR="00E86694" w:rsidRPr="001B6734">
        <w:rPr>
          <w:szCs w:val="22"/>
        </w:rPr>
        <w:t xml:space="preserve">eople experience blindness and vision loss at </w:t>
      </w:r>
      <w:r w:rsidR="00E86694" w:rsidRPr="00B65A0E">
        <w:rPr>
          <w:b/>
          <w:szCs w:val="22"/>
        </w:rPr>
        <w:t>three times the rate</w:t>
      </w:r>
      <w:r w:rsidR="00E86694" w:rsidRPr="001B6734">
        <w:rPr>
          <w:szCs w:val="22"/>
        </w:rPr>
        <w:t xml:space="preserve"> of other Australians (National Eye Health Survey, 2016). </w:t>
      </w:r>
    </w:p>
    <w:p w14:paraId="5150ABBC" w14:textId="13E46A54" w:rsidR="00723E58" w:rsidRDefault="00723E58" w:rsidP="00B36D62">
      <w:pPr>
        <w:pStyle w:val="BodyText"/>
      </w:pPr>
      <w:r>
        <w:t xml:space="preserve">Vision 2020 Australia members report a range of challenges with the current arrangements for disability support for </w:t>
      </w:r>
      <w:r w:rsidR="00E86694">
        <w:t>Australians who are blind or have low vision</w:t>
      </w:r>
      <w:r w:rsidR="00B65A0E">
        <w:t>. The challenges of particular relevance to</w:t>
      </w:r>
      <w:r w:rsidR="00E86694">
        <w:t xml:space="preserve"> First Nations</w:t>
      </w:r>
      <w:r w:rsidR="003C291A">
        <w:t xml:space="preserve"> p</w:t>
      </w:r>
      <w:r w:rsidR="00E86694">
        <w:t>eoples</w:t>
      </w:r>
      <w:r w:rsidR="00B65A0E">
        <w:t xml:space="preserve"> </w:t>
      </w:r>
      <w:r w:rsidR="00E86694">
        <w:t>include</w:t>
      </w:r>
      <w:r>
        <w:t>:</w:t>
      </w:r>
    </w:p>
    <w:p w14:paraId="1ED92C55" w14:textId="1BC3EB71" w:rsidR="00723E58" w:rsidRDefault="00B65A0E" w:rsidP="00B65A0E">
      <w:pPr>
        <w:pStyle w:val="ListBullet0"/>
      </w:pPr>
      <w:r>
        <w:t>As b</w:t>
      </w:r>
      <w:r w:rsidR="00723E58">
        <w:t>lindness and low vision services are specialist services, and support a relatively small group of participants</w:t>
      </w:r>
      <w:r w:rsidR="003C291A">
        <w:t xml:space="preserve">, there is a </w:t>
      </w:r>
      <w:r w:rsidR="00723E58">
        <w:t>greater risk of thin markets or market failure</w:t>
      </w:r>
      <w:r w:rsidR="003C291A">
        <w:t xml:space="preserve">. As a result, </w:t>
      </w:r>
      <w:r w:rsidR="00723E58">
        <w:t>people living in more geographically remote areas can struggle to access what they need.</w:t>
      </w:r>
    </w:p>
    <w:p w14:paraId="0C8674FA" w14:textId="0620253C" w:rsidR="00723E58" w:rsidRDefault="00723E58" w:rsidP="00B65A0E">
      <w:pPr>
        <w:pStyle w:val="ListBullet0"/>
      </w:pPr>
      <w:r>
        <w:t>Assessors and planners often have limited knowledge of blindness and low vision, what services, training and support is needed, or how and when participants can access these</w:t>
      </w:r>
      <w:r w:rsidR="003C291A">
        <w:t>.</w:t>
      </w:r>
      <w:r w:rsidR="00B65A0E">
        <w:t xml:space="preserve"> </w:t>
      </w:r>
    </w:p>
    <w:p w14:paraId="1D4241DC" w14:textId="77777777" w:rsidR="00723E58" w:rsidRDefault="00723E58" w:rsidP="00B65A0E">
      <w:pPr>
        <w:pStyle w:val="ListBullet0"/>
      </w:pPr>
      <w:r>
        <w:t>Current limitations on funding for assistive technology can prevent people accessing the equipment that could keep them more independent, even though this may reduce their need for other services.</w:t>
      </w:r>
    </w:p>
    <w:p w14:paraId="11E560C1" w14:textId="670E5778" w:rsidR="00E86694" w:rsidRDefault="00E86694" w:rsidP="00E86694">
      <w:pPr>
        <w:pStyle w:val="BodyText"/>
      </w:pPr>
      <w:r>
        <w:lastRenderedPageBreak/>
        <w:t xml:space="preserve">In addition, </w:t>
      </w:r>
      <w:r w:rsidR="003C291A">
        <w:t>F</w:t>
      </w:r>
      <w:r>
        <w:t>irst Nations</w:t>
      </w:r>
      <w:r w:rsidR="003C291A">
        <w:t xml:space="preserve"> p</w:t>
      </w:r>
      <w:r>
        <w:t>eoples experience significant cultural barriers to accessing services under the NDIS</w:t>
      </w:r>
      <w:r w:rsidR="00EB4E16">
        <w:t>,</w:t>
      </w:r>
      <w:r>
        <w:t xml:space="preserve"> because current services may not be culturally safe and operate within a system predicated on a ‘deficit’ model of disability</w:t>
      </w:r>
      <w:r w:rsidR="00B65A0E">
        <w:t>.</w:t>
      </w:r>
      <w:r>
        <w:t xml:space="preserve"> </w:t>
      </w:r>
      <w:r w:rsidR="00B65A0E">
        <w:t>W</w:t>
      </w:r>
      <w:r>
        <w:t>here the role and relationships to family and community are not well understood, opportunities to align broader efforts to enhance the health, wellbeing and participation are</w:t>
      </w:r>
      <w:r w:rsidR="002D4B73">
        <w:t xml:space="preserve"> not integrated and existing </w:t>
      </w:r>
      <w:r w:rsidR="00EB4E16">
        <w:t>community-controlled</w:t>
      </w:r>
      <w:r>
        <w:t xml:space="preserve"> health organisations are not leveraged</w:t>
      </w:r>
      <w:r w:rsidR="00EB4E16">
        <w:t>, this is particularly problematic.</w:t>
      </w:r>
    </w:p>
    <w:p w14:paraId="27BD78B3" w14:textId="265DB89A" w:rsidR="002D4B73" w:rsidRDefault="001B6734" w:rsidP="00EB4E16">
      <w:pPr>
        <w:pStyle w:val="BodyText"/>
      </w:pPr>
      <w:r>
        <w:t xml:space="preserve">Vision 2020 Australia and its members believe the first step toward protecting First Nations </w:t>
      </w:r>
      <w:r w:rsidR="003C291A">
        <w:t>peoples</w:t>
      </w:r>
      <w:r>
        <w:t xml:space="preserve"> who are blind or have low vision from these outcomes is facilitating their independence wherever possible.</w:t>
      </w:r>
      <w:r w:rsidR="00214171">
        <w:t xml:space="preserve"> </w:t>
      </w:r>
    </w:p>
    <w:p w14:paraId="2ACC216D" w14:textId="77777777" w:rsidR="001B6734" w:rsidRDefault="00214171" w:rsidP="001B6734">
      <w:pPr>
        <w:pStyle w:val="BodyText"/>
      </w:pPr>
      <w:r>
        <w:t xml:space="preserve">This submission to the Commission outlines </w:t>
      </w:r>
      <w:r w:rsidR="002D4B73">
        <w:t>several</w:t>
      </w:r>
      <w:r>
        <w:t xml:space="preserve"> opportunities to enhance current arrangements so that First Nations peoples living with blindness or low vision can achieve that independence</w:t>
      </w:r>
      <w:r w:rsidR="002D4B73">
        <w:t>.</w:t>
      </w:r>
    </w:p>
    <w:p w14:paraId="742B277D" w14:textId="77777777" w:rsidR="00AA474A" w:rsidRDefault="00AA474A" w:rsidP="00AA474A">
      <w:pPr>
        <w:pStyle w:val="Heading1"/>
      </w:pPr>
      <w:r>
        <w:t>Disability and Culture for First Nations People</w:t>
      </w:r>
      <w:r w:rsidR="005D5048">
        <w:t>s</w:t>
      </w:r>
    </w:p>
    <w:p w14:paraId="3696DEE5" w14:textId="5F2AC2DF" w:rsidR="009B22EC" w:rsidRDefault="00AA474A" w:rsidP="00AA474A">
      <w:pPr>
        <w:pStyle w:val="BodyText"/>
      </w:pPr>
      <w:r>
        <w:t xml:space="preserve">Question 3 in the discussion paper asks how First Nations </w:t>
      </w:r>
      <w:r w:rsidR="003C291A">
        <w:t>p</w:t>
      </w:r>
      <w:r>
        <w:t>eople</w:t>
      </w:r>
      <w:r w:rsidR="005D5048">
        <w:t>s</w:t>
      </w:r>
      <w:r>
        <w:t xml:space="preserve"> think about, </w:t>
      </w:r>
      <w:r w:rsidR="00C94608">
        <w:t>identify,</w:t>
      </w:r>
      <w:r>
        <w:t xml:space="preserve"> and respond to disability in their communities. </w:t>
      </w:r>
    </w:p>
    <w:p w14:paraId="54F1D407" w14:textId="4AE37EF2" w:rsidR="00AA474A" w:rsidRDefault="00AA474A" w:rsidP="00AA474A">
      <w:pPr>
        <w:pStyle w:val="BodyText"/>
      </w:pPr>
      <w:r>
        <w:t xml:space="preserve">Indigenous languages do not include words for disability in their vocabulary. The concept of </w:t>
      </w:r>
      <w:r w:rsidR="003C291A">
        <w:t>c</w:t>
      </w:r>
      <w:r>
        <w:t>ommunity holds a special and significant place in Aboriginal and Torres Strait Islander culture</w:t>
      </w:r>
      <w:r w:rsidR="00EB4E16">
        <w:t xml:space="preserve"> - </w:t>
      </w:r>
      <w:r>
        <w:t>historically people with disability were included and supported</w:t>
      </w:r>
      <w:r w:rsidR="00EB4E16">
        <w:t xml:space="preserve"> by their community</w:t>
      </w:r>
      <w:r>
        <w:t xml:space="preserve"> without prejudice.</w:t>
      </w:r>
    </w:p>
    <w:p w14:paraId="5C5FEC67" w14:textId="72B43CE3" w:rsidR="00215830" w:rsidRDefault="00D71C7F" w:rsidP="00AA474A">
      <w:pPr>
        <w:pStyle w:val="BodyText"/>
      </w:pPr>
      <w:r>
        <w:t>Even though those cultural norms are no longer universal, o</w:t>
      </w:r>
      <w:r w:rsidR="00AA474A">
        <w:t>ne consequence of this is that asking for support is less habitu</w:t>
      </w:r>
      <w:r w:rsidR="00F5233D">
        <w:t xml:space="preserve">al amongst First Nations </w:t>
      </w:r>
      <w:r w:rsidR="008F0DC0">
        <w:t>p</w:t>
      </w:r>
      <w:r w:rsidR="00F5233D">
        <w:t>eople</w:t>
      </w:r>
      <w:r w:rsidR="005D5048">
        <w:t>s</w:t>
      </w:r>
      <w:r w:rsidR="00AA474A">
        <w:t>. The NDIS planning model relies on participants identifying the supports they need to maintain or improve their independence. Our</w:t>
      </w:r>
      <w:r w:rsidR="008F0DC0">
        <w:t xml:space="preserve"> </w:t>
      </w:r>
      <w:r w:rsidR="00AA474A">
        <w:t xml:space="preserve">members are concerned that as a result, First Nations </w:t>
      </w:r>
      <w:r w:rsidR="008F0DC0">
        <w:t>p</w:t>
      </w:r>
      <w:r w:rsidR="00AA474A">
        <w:t>eople</w:t>
      </w:r>
      <w:r w:rsidR="005D5048">
        <w:t>s</w:t>
      </w:r>
      <w:r w:rsidR="00AA474A">
        <w:t xml:space="preserve"> are not asking for, and therefore not receiving, the supports they need.</w:t>
      </w:r>
    </w:p>
    <w:p w14:paraId="66FD1FC8" w14:textId="3F716E1E" w:rsidR="00AA474A" w:rsidRDefault="00AA474A" w:rsidP="00AA474A">
      <w:pPr>
        <w:pStyle w:val="BodyText"/>
      </w:pPr>
      <w:r>
        <w:t xml:space="preserve">This problem is frequently compounded by the fact that the NDIA views disability as a deficit, whereas First Nations </w:t>
      </w:r>
      <w:r w:rsidR="00EB4E16">
        <w:t>peoples have historically recognised</w:t>
      </w:r>
      <w:r>
        <w:t xml:space="preserve"> disability as a difference and not a deficit.</w:t>
      </w:r>
      <w:r w:rsidR="00215830">
        <w:t xml:space="preserve"> This is precisely the kind of systemic failure the Commission is seeking to address. We believe the solution must </w:t>
      </w:r>
      <w:r w:rsidR="00EB4E16">
        <w:t>include</w:t>
      </w:r>
      <w:r w:rsidR="00215830">
        <w:t xml:space="preserve"> provision of culturally appropriate services that recognise the need for </w:t>
      </w:r>
      <w:r w:rsidR="007975D6">
        <w:t>a different approach.</w:t>
      </w:r>
    </w:p>
    <w:p w14:paraId="17B918DF" w14:textId="7B5519C5" w:rsidR="00857B1F" w:rsidRDefault="00AA474A" w:rsidP="00AA474A">
      <w:pPr>
        <w:pStyle w:val="BodyText"/>
      </w:pPr>
      <w:r>
        <w:t>The Aboriginal and Torres Strait Islander participants report released in June 2019</w:t>
      </w:r>
      <w:r w:rsidR="00EB4E16">
        <w:rPr>
          <w:rStyle w:val="EndnoteReference"/>
        </w:rPr>
        <w:endnoteReference w:id="3"/>
      </w:r>
      <w:r w:rsidR="0065329A">
        <w:t xml:space="preserve"> </w:t>
      </w:r>
      <w:r>
        <w:t>acknowledges that "</w:t>
      </w:r>
      <w:r w:rsidR="00B4183F" w:rsidRPr="00EB4E16">
        <w:rPr>
          <w:i/>
        </w:rPr>
        <w:t>I</w:t>
      </w:r>
      <w:r w:rsidRPr="00EB4E16">
        <w:rPr>
          <w:i/>
        </w:rPr>
        <w:t>ndigenous participants of all ages and their families and carers were less likely to perceive that the NDIS had helped them at their first plan review compared to non-Indigenous participants</w:t>
      </w:r>
      <w:r>
        <w:t>".</w:t>
      </w:r>
      <w:r w:rsidR="00857B1F">
        <w:t xml:space="preserve"> This suggests that even in situations where First Nations peoples do have NDIS plans, those plans are not delivering the outcomes the participants hoped for.</w:t>
      </w:r>
    </w:p>
    <w:p w14:paraId="32FBD4FD" w14:textId="289E9D18" w:rsidR="009B22EC" w:rsidRDefault="009B22EC" w:rsidP="00AA474A">
      <w:pPr>
        <w:pStyle w:val="BodyText"/>
      </w:pPr>
      <w:r>
        <w:t xml:space="preserve">Vision 2020 Australia encourages the Commission to ensure </w:t>
      </w:r>
      <w:r w:rsidR="00AA474A">
        <w:t xml:space="preserve">the conflicts between the NDIA’s approach and the cultural norms for First Nations </w:t>
      </w:r>
      <w:r w:rsidR="008F0DC0">
        <w:t>p</w:t>
      </w:r>
      <w:r w:rsidR="00AA474A">
        <w:t>eople</w:t>
      </w:r>
      <w:r w:rsidR="00857B1F">
        <w:t>s</w:t>
      </w:r>
      <w:r w:rsidR="00AA474A">
        <w:t xml:space="preserve"> </w:t>
      </w:r>
      <w:r>
        <w:t xml:space="preserve">are addressed. This </w:t>
      </w:r>
      <w:r w:rsidR="00857B1F">
        <w:t xml:space="preserve">will </w:t>
      </w:r>
      <w:r>
        <w:t xml:space="preserve">not only </w:t>
      </w:r>
      <w:r w:rsidR="00857B1F">
        <w:t xml:space="preserve">result in improved access to the scheme, but also in better plan utilisation and satisfaction. </w:t>
      </w:r>
    </w:p>
    <w:p w14:paraId="0226CDAC" w14:textId="67FD708B" w:rsidR="00AA474A" w:rsidRDefault="009B22EC" w:rsidP="00AA474A">
      <w:pPr>
        <w:pStyle w:val="BodyText"/>
      </w:pPr>
      <w:r>
        <w:t>A</w:t>
      </w:r>
      <w:r w:rsidR="00857B1F">
        <w:t xml:space="preserve"> more culturally informed NDIA will </w:t>
      </w:r>
      <w:r>
        <w:t xml:space="preserve">also </w:t>
      </w:r>
      <w:r w:rsidR="00857B1F">
        <w:t>be</w:t>
      </w:r>
      <w:r w:rsidR="00AA474A">
        <w:t xml:space="preserve"> </w:t>
      </w:r>
      <w:r w:rsidR="00857B1F">
        <w:t xml:space="preserve">better equipped </w:t>
      </w:r>
      <w:r w:rsidR="00AA474A">
        <w:t xml:space="preserve">to prevent instances of violence, abuse, </w:t>
      </w:r>
      <w:r w:rsidR="001C463E">
        <w:t>neglect,</w:t>
      </w:r>
      <w:r w:rsidR="00AA474A">
        <w:t xml:space="preserve"> or exploitation </w:t>
      </w:r>
      <w:r w:rsidR="009F0F2F">
        <w:t xml:space="preserve">for First Nations </w:t>
      </w:r>
      <w:r w:rsidR="00AA474A">
        <w:t>people</w:t>
      </w:r>
      <w:r w:rsidR="008F0DC0">
        <w:t>s</w:t>
      </w:r>
      <w:r w:rsidR="00AA474A">
        <w:t xml:space="preserve"> who are blind or have low visio</w:t>
      </w:r>
      <w:r w:rsidR="00F5233D">
        <w:t>n</w:t>
      </w:r>
      <w:r w:rsidR="00857B1F">
        <w:t>, by building their capacity and enabling their choice and control, as per the scheme’s intensions.</w:t>
      </w:r>
    </w:p>
    <w:p w14:paraId="25ACF835" w14:textId="0ACA92AE" w:rsidR="00B91B67" w:rsidRDefault="00EB4E16" w:rsidP="00020013">
      <w:pPr>
        <w:pStyle w:val="Heading1"/>
      </w:pPr>
      <w:r>
        <w:br/>
      </w:r>
      <w:r w:rsidR="00B91B67">
        <w:t>Encouraging Systems that Make Connections</w:t>
      </w:r>
    </w:p>
    <w:p w14:paraId="77BACFFC" w14:textId="4D7F6BAC" w:rsidR="00AA474A" w:rsidRDefault="00AA474A" w:rsidP="00AA474A">
      <w:pPr>
        <w:pStyle w:val="BodyText"/>
      </w:pPr>
      <w:r>
        <w:t xml:space="preserve">The </w:t>
      </w:r>
      <w:r w:rsidR="00DB23A5">
        <w:t>issues</w:t>
      </w:r>
      <w:r>
        <w:t xml:space="preserve"> paper recognises that the challenges First Nations people</w:t>
      </w:r>
      <w:r w:rsidR="008F0DC0">
        <w:t>s</w:t>
      </w:r>
      <w:r>
        <w:t xml:space="preserve"> with disability face may be compounded by their dual status. </w:t>
      </w:r>
      <w:r w:rsidR="009B22EC">
        <w:t xml:space="preserve">Vision 2020 Australia </w:t>
      </w:r>
      <w:r>
        <w:t xml:space="preserve">members agree that "double </w:t>
      </w:r>
      <w:r w:rsidR="00EB4E16">
        <w:lastRenderedPageBreak/>
        <w:t>d</w:t>
      </w:r>
      <w:r w:rsidR="00C94608">
        <w:t>iscrimination</w:t>
      </w:r>
      <w:r>
        <w:t>"</w:t>
      </w:r>
      <w:r w:rsidR="00EB4E16">
        <w:t>,</w:t>
      </w:r>
      <w:r>
        <w:t xml:space="preserve"> based on race and disability</w:t>
      </w:r>
      <w:r w:rsidR="00EB4E16">
        <w:t>,</w:t>
      </w:r>
      <w:r>
        <w:t xml:space="preserve"> </w:t>
      </w:r>
      <w:r w:rsidR="00EB4E16">
        <w:t>may</w:t>
      </w:r>
      <w:r>
        <w:t xml:space="preserve"> create significant barriers to accessing services and systems. This can lead to First Nations people</w:t>
      </w:r>
      <w:r w:rsidR="005D5048">
        <w:t>s</w:t>
      </w:r>
      <w:r>
        <w:t xml:space="preserve"> with disability being uniquely cut off from </w:t>
      </w:r>
      <w:r w:rsidR="006321A2">
        <w:t>supports</w:t>
      </w:r>
      <w:r>
        <w:t xml:space="preserve"> which they might </w:t>
      </w:r>
      <w:r w:rsidR="006321A2">
        <w:t xml:space="preserve">otherwise access to </w:t>
      </w:r>
      <w:r>
        <w:t>avoid abuse, violence, neglect or exploitation.</w:t>
      </w:r>
    </w:p>
    <w:p w14:paraId="54C9F95F" w14:textId="77777777" w:rsidR="007975D6" w:rsidRDefault="00AA474A" w:rsidP="007975D6">
      <w:pPr>
        <w:pStyle w:val="BodyText"/>
        <w:spacing w:line="240" w:lineRule="auto"/>
      </w:pPr>
      <w:r>
        <w:t>Vision loss is often viewed as a medical or access prob</w:t>
      </w:r>
      <w:r w:rsidR="002C1ACA">
        <w:t>lem, b</w:t>
      </w:r>
      <w:r>
        <w:t xml:space="preserve">ut </w:t>
      </w:r>
      <w:r w:rsidR="009B22EC">
        <w:t xml:space="preserve">it is </w:t>
      </w:r>
      <w:r>
        <w:t>important to acknowledge that it may also carry a social and emotional wellbeing component</w:t>
      </w:r>
      <w:r w:rsidR="007975D6">
        <w:t xml:space="preserve">. Blindness or low vision can result in </w:t>
      </w:r>
      <w:r w:rsidR="00432AE5">
        <w:t>a series of adverse impacts on daily life, such as:</w:t>
      </w:r>
    </w:p>
    <w:p w14:paraId="6370910B" w14:textId="77777777" w:rsidR="00432AE5" w:rsidRDefault="00432AE5" w:rsidP="00EB4E16">
      <w:pPr>
        <w:pStyle w:val="ListBullet0"/>
      </w:pPr>
      <w:r>
        <w:t>Inability to drive</w:t>
      </w:r>
    </w:p>
    <w:p w14:paraId="70794389" w14:textId="77777777" w:rsidR="00432AE5" w:rsidRDefault="00432AE5" w:rsidP="00EB4E16">
      <w:pPr>
        <w:pStyle w:val="ListBullet0"/>
      </w:pPr>
      <w:r>
        <w:t>Difficulty finding or keeping work</w:t>
      </w:r>
    </w:p>
    <w:p w14:paraId="7720D83A" w14:textId="77777777" w:rsidR="00432AE5" w:rsidRDefault="00432AE5" w:rsidP="00EB4E16">
      <w:pPr>
        <w:pStyle w:val="ListBullet0"/>
      </w:pPr>
      <w:r>
        <w:t>Increased risk of accidents</w:t>
      </w:r>
    </w:p>
    <w:p w14:paraId="421413D8" w14:textId="77777777" w:rsidR="00432AE5" w:rsidRDefault="00432AE5" w:rsidP="00EB4E16">
      <w:pPr>
        <w:pStyle w:val="ListBullet0"/>
      </w:pPr>
      <w:r>
        <w:t>Social isolation.</w:t>
      </w:r>
    </w:p>
    <w:p w14:paraId="174A192B" w14:textId="77777777" w:rsidR="00432AE5" w:rsidRDefault="00432AE5" w:rsidP="00AA474A">
      <w:pPr>
        <w:pStyle w:val="BodyText"/>
      </w:pPr>
      <w:r>
        <w:t>Clearly, these factors impose strain on mental health, along with the already present complexities of living as a First Nations person. Services exist which are designed to address these problems, but First Nations peoples who are blind or have low vision are not always connected with these services, and when these services are not delivered in a culturally appropriate way, they can add to the hardship rather than resolvin</w:t>
      </w:r>
      <w:r w:rsidR="002C1ACA">
        <w:t>g it.</w:t>
      </w:r>
    </w:p>
    <w:p w14:paraId="10B435FB" w14:textId="2ED06F19" w:rsidR="00AA474A" w:rsidRDefault="009B22EC" w:rsidP="00AA474A">
      <w:pPr>
        <w:pStyle w:val="BodyText"/>
      </w:pPr>
      <w:r>
        <w:t xml:space="preserve">Vision 2020 Australia </w:t>
      </w:r>
      <w:r w:rsidR="00AA474A">
        <w:t>believe</w:t>
      </w:r>
      <w:r>
        <w:t>s tha</w:t>
      </w:r>
      <w:r w:rsidR="008F0DC0">
        <w:t xml:space="preserve">t when working with First Nations peoples who are blind or have low vision, all parties must acknowledge and seek to address </w:t>
      </w:r>
      <w:r w:rsidR="00AA474A">
        <w:t xml:space="preserve">the </w:t>
      </w:r>
      <w:r w:rsidR="00432AE5">
        <w:t xml:space="preserve">social and emotional </w:t>
      </w:r>
      <w:r w:rsidR="00AA474A">
        <w:t xml:space="preserve">impacts of </w:t>
      </w:r>
      <w:r w:rsidR="004D403F">
        <w:t xml:space="preserve">living with disability and </w:t>
      </w:r>
      <w:r w:rsidR="00AA474A">
        <w:t>multiple layers of discrimination. Approaches should include:</w:t>
      </w:r>
    </w:p>
    <w:p w14:paraId="6C8789DD" w14:textId="77777777" w:rsidR="00AA474A" w:rsidRDefault="00AA474A" w:rsidP="00B4183F">
      <w:pPr>
        <w:pStyle w:val="ListNumber0"/>
        <w:numPr>
          <w:ilvl w:val="0"/>
          <w:numId w:val="42"/>
        </w:numPr>
      </w:pPr>
      <w:r>
        <w:t>Offering opportunities to connect with mental health supports where possible</w:t>
      </w:r>
    </w:p>
    <w:p w14:paraId="26C0DF85" w14:textId="77777777" w:rsidR="00AA474A" w:rsidRDefault="00AA474A" w:rsidP="00B4183F">
      <w:pPr>
        <w:pStyle w:val="ListNumber0"/>
      </w:pPr>
      <w:r>
        <w:t>Ensuring that First Nations people</w:t>
      </w:r>
      <w:r w:rsidR="00B91B67">
        <w:t>s</w:t>
      </w:r>
      <w:r>
        <w:t xml:space="preserve"> who are blind or have low vision have been referred</w:t>
      </w:r>
      <w:r w:rsidR="004D403F">
        <w:t xml:space="preserve"> to expert </w:t>
      </w:r>
      <w:r w:rsidR="00650212">
        <w:t>and culturally appropriate service providers</w:t>
      </w:r>
      <w:r>
        <w:t>.</w:t>
      </w:r>
    </w:p>
    <w:p w14:paraId="504BAB16" w14:textId="77777777" w:rsidR="00D71C7F" w:rsidRDefault="00AA474A" w:rsidP="00AA474A">
      <w:pPr>
        <w:pStyle w:val="BodyText"/>
      </w:pPr>
      <w:r>
        <w:t>Vision 2020 Australia's members have no</w:t>
      </w:r>
      <w:r w:rsidR="00D71C7F">
        <w:t xml:space="preserve">ticed that health </w:t>
      </w:r>
      <w:r w:rsidR="001C463E">
        <w:t>practitioners</w:t>
      </w:r>
      <w:r w:rsidR="00D71C7F">
        <w:t xml:space="preserve"> do not always refer patients</w:t>
      </w:r>
      <w:r>
        <w:t xml:space="preserve"> </w:t>
      </w:r>
      <w:r w:rsidR="00D71C7F">
        <w:t xml:space="preserve">with vision loss </w:t>
      </w:r>
      <w:r>
        <w:t>to service providers</w:t>
      </w:r>
      <w:r w:rsidR="00D71C7F">
        <w:t xml:space="preserve"> who can offer them the information and/or training they need to be independent</w:t>
      </w:r>
      <w:r>
        <w:t xml:space="preserve">. </w:t>
      </w:r>
      <w:r w:rsidR="00D71C7F">
        <w:t>This is particularly problematic for First Nations people</w:t>
      </w:r>
      <w:r w:rsidR="00E06068">
        <w:t>s</w:t>
      </w:r>
      <w:r w:rsidR="00D71C7F">
        <w:t>, who may already face other barriers to accessing these services.</w:t>
      </w:r>
    </w:p>
    <w:p w14:paraId="01EF468F" w14:textId="10313CB8" w:rsidR="009B22EC" w:rsidRDefault="00AA474A" w:rsidP="00AA474A">
      <w:pPr>
        <w:pStyle w:val="BodyText"/>
      </w:pPr>
      <w:r>
        <w:t xml:space="preserve">In order to address this, </w:t>
      </w:r>
      <w:r w:rsidR="009B22EC">
        <w:t xml:space="preserve">Vision 2020 Australia </w:t>
      </w:r>
      <w:r>
        <w:t xml:space="preserve">members have created a Referral Pathway for Blindness and Low Vision </w:t>
      </w:r>
      <w:r w:rsidRPr="00B4183F">
        <w:t>Services</w:t>
      </w:r>
      <w:r>
        <w:t xml:space="preserve"> which </w:t>
      </w:r>
      <w:r w:rsidR="00CD105D">
        <w:t>is soon to</w:t>
      </w:r>
      <w:r w:rsidR="009B22EC">
        <w:t xml:space="preserve"> be released. This will support health practitioners to know how, when and where to refer people who require blindness and low vision services. Further work will progress to explore the</w:t>
      </w:r>
      <w:r>
        <w:t xml:space="preserve"> unique challenges and factors relating to First Nations </w:t>
      </w:r>
      <w:r w:rsidR="001941C3">
        <w:t>p</w:t>
      </w:r>
      <w:r>
        <w:t>eople</w:t>
      </w:r>
      <w:r w:rsidR="001941C3">
        <w:t>s</w:t>
      </w:r>
      <w:r>
        <w:t xml:space="preserve"> with disability</w:t>
      </w:r>
      <w:r w:rsidR="009B22EC">
        <w:t xml:space="preserve">, </w:t>
      </w:r>
      <w:r>
        <w:t xml:space="preserve">to determine </w:t>
      </w:r>
      <w:r w:rsidR="00CD105D">
        <w:t>how</w:t>
      </w:r>
      <w:r>
        <w:t xml:space="preserve"> the Pathway should be adapted. </w:t>
      </w:r>
    </w:p>
    <w:p w14:paraId="53728E13" w14:textId="0D3DF1F8" w:rsidR="00CD105D" w:rsidRDefault="009B22EC">
      <w:pPr>
        <w:pStyle w:val="BodyText"/>
      </w:pPr>
      <w:r>
        <w:t xml:space="preserve">Vision 2020 Australia is committed to this work as it strengthens connections between </w:t>
      </w:r>
      <w:r w:rsidR="00B952EE">
        <w:t xml:space="preserve">providers </w:t>
      </w:r>
      <w:r w:rsidR="001941C3">
        <w:t>within</w:t>
      </w:r>
      <w:r w:rsidR="00AA474A">
        <w:t xml:space="preserve"> the disability and health sectors</w:t>
      </w:r>
      <w:r w:rsidR="001941C3">
        <w:t>,</w:t>
      </w:r>
      <w:r w:rsidR="00AA474A">
        <w:t xml:space="preserve"> which will ultimately lead to better outcomes for First Nations people</w:t>
      </w:r>
      <w:r w:rsidR="00B91B67">
        <w:t>s</w:t>
      </w:r>
      <w:r w:rsidR="00AA474A">
        <w:t xml:space="preserve"> who are blind or have low vision.</w:t>
      </w:r>
      <w:r w:rsidR="00B952EE">
        <w:t xml:space="preserve"> </w:t>
      </w:r>
    </w:p>
    <w:p w14:paraId="1C787BF5" w14:textId="77777777" w:rsidR="00CD105D" w:rsidRDefault="00CD105D">
      <w:pPr>
        <w:spacing w:before="80" w:after="80"/>
        <w:rPr>
          <w:rFonts w:eastAsia="Times New Roman" w:cs="Times New Roman"/>
          <w:szCs w:val="24"/>
          <w:lang w:eastAsia="en-AU"/>
        </w:rPr>
      </w:pPr>
      <w:r>
        <w:br w:type="page"/>
      </w:r>
    </w:p>
    <w:p w14:paraId="6CC15C99" w14:textId="77777777" w:rsidR="00F5233D" w:rsidRDefault="00F5233D" w:rsidP="00846F3F">
      <w:pPr>
        <w:pStyle w:val="Heading1"/>
      </w:pPr>
      <w:r>
        <w:t>NDIS Access for Children</w:t>
      </w:r>
    </w:p>
    <w:p w14:paraId="510A476D" w14:textId="14D3911E" w:rsidR="00B952EE" w:rsidRDefault="00F5233D" w:rsidP="00F5233D">
      <w:pPr>
        <w:pStyle w:val="BodyText"/>
      </w:pPr>
      <w:r>
        <w:t xml:space="preserve">Question 7 in the </w:t>
      </w:r>
      <w:r w:rsidR="00DB23A5">
        <w:t>issues</w:t>
      </w:r>
      <w:r>
        <w:t xml:space="preserve"> paper asks about the experiences of First Nations people</w:t>
      </w:r>
      <w:r w:rsidR="001941C3">
        <w:t>s</w:t>
      </w:r>
      <w:r>
        <w:t xml:space="preserve"> with </w:t>
      </w:r>
      <w:r w:rsidR="00B4183F">
        <w:t>d</w:t>
      </w:r>
      <w:r>
        <w:t xml:space="preserve">isability in childhood and early learning services. </w:t>
      </w:r>
    </w:p>
    <w:p w14:paraId="12630587" w14:textId="77777777" w:rsidR="00F5233D" w:rsidRDefault="00F5233D" w:rsidP="00F5233D">
      <w:pPr>
        <w:pStyle w:val="BodyText"/>
      </w:pPr>
      <w:r>
        <w:t xml:space="preserve">Several </w:t>
      </w:r>
      <w:r w:rsidR="00B952EE">
        <w:t>Vision 2020 Australia</w:t>
      </w:r>
      <w:r>
        <w:t xml:space="preserve"> members have raised concerns that First Nations children with vision loss are not being reached by current systems. In particular, there is growing evidence that the </w:t>
      </w:r>
      <w:r>
        <w:lastRenderedPageBreak/>
        <w:t xml:space="preserve">NDIS </w:t>
      </w:r>
      <w:r w:rsidR="00B4183F" w:rsidRPr="00B4183F">
        <w:t>ECEI</w:t>
      </w:r>
      <w:r>
        <w:t xml:space="preserve"> pathway is not working as effectively to capture First Nations children with vision loss.</w:t>
      </w:r>
      <w:r w:rsidR="00F83A12">
        <w:t xml:space="preserve"> This is particularly the case in remote and regional areas and in First Nations communities.</w:t>
      </w:r>
    </w:p>
    <w:p w14:paraId="7BD7D937" w14:textId="6758F138" w:rsidR="00B952EE" w:rsidRDefault="00F83A12" w:rsidP="00F5233D">
      <w:pPr>
        <w:pStyle w:val="BodyText"/>
      </w:pPr>
      <w:r>
        <w:t>This, like other problems identified</w:t>
      </w:r>
      <w:r w:rsidR="00B952EE">
        <w:t xml:space="preserve"> by Vision 2020 Australia members</w:t>
      </w:r>
      <w:r>
        <w:t>, could be addressed in part by more culturally</w:t>
      </w:r>
      <w:r w:rsidR="001941C3">
        <w:t xml:space="preserve"> </w:t>
      </w:r>
      <w:r>
        <w:t>safe interactions between the disability sector and First Nations people</w:t>
      </w:r>
      <w:r w:rsidR="001941C3">
        <w:t>s</w:t>
      </w:r>
      <w:r>
        <w:t xml:space="preserve">. </w:t>
      </w:r>
    </w:p>
    <w:p w14:paraId="22B516A2" w14:textId="378512F4" w:rsidR="00F83A12" w:rsidRDefault="00F83A12" w:rsidP="00F5233D">
      <w:pPr>
        <w:pStyle w:val="BodyText"/>
      </w:pPr>
      <w:r>
        <w:t>Members have also noted that there is a high demand for, and a low supply of, culturally</w:t>
      </w:r>
      <w:r w:rsidR="001941C3">
        <w:t xml:space="preserve"> </w:t>
      </w:r>
      <w:r>
        <w:t xml:space="preserve">safe early learning institutions, particularly in metropolitan areas. It is possible these institutions would be more effective at encouraging families to seek help when they need it, and better positioned to </w:t>
      </w:r>
      <w:r w:rsidR="00897C75">
        <w:t>find culturally informed sources of that help.</w:t>
      </w:r>
    </w:p>
    <w:p w14:paraId="1831FDE0" w14:textId="77777777" w:rsidR="00AA474A" w:rsidRDefault="00AA474A" w:rsidP="00020013">
      <w:pPr>
        <w:pStyle w:val="Heading1"/>
      </w:pPr>
      <w:r>
        <w:t>Building a First Nations Disability Sector</w:t>
      </w:r>
    </w:p>
    <w:p w14:paraId="50E5369E" w14:textId="77777777" w:rsidR="00B952EE" w:rsidRDefault="00AA474A" w:rsidP="00AA474A">
      <w:pPr>
        <w:pStyle w:val="BodyText"/>
      </w:pPr>
      <w:r>
        <w:t xml:space="preserve">Question 10 in the </w:t>
      </w:r>
      <w:r w:rsidR="00C94608">
        <w:t>issues</w:t>
      </w:r>
      <w:r>
        <w:t xml:space="preserve"> paper asks how a national First Nations disability sector could be developed and sustained</w:t>
      </w:r>
      <w:r w:rsidR="004B3D26">
        <w:t xml:space="preserve">. </w:t>
      </w:r>
      <w:r w:rsidR="00B952EE">
        <w:t xml:space="preserve">Vision 2020 Australia and its members </w:t>
      </w:r>
      <w:r w:rsidRPr="00B4183F">
        <w:t>believe a</w:t>
      </w:r>
      <w:r>
        <w:t xml:space="preserve"> key goal should be a more culturally appropriate interface between First Nations communities and the NDIS. </w:t>
      </w:r>
    </w:p>
    <w:p w14:paraId="046D26BD" w14:textId="1D1D4E2A" w:rsidR="00B952EE" w:rsidRDefault="00AA474A" w:rsidP="00AA474A">
      <w:pPr>
        <w:pStyle w:val="BodyText"/>
      </w:pPr>
      <w:r>
        <w:t xml:space="preserve">A system where </w:t>
      </w:r>
      <w:r w:rsidR="00C94608">
        <w:t>community</w:t>
      </w:r>
      <w:r w:rsidR="001941C3">
        <w:t xml:space="preserve"> </w:t>
      </w:r>
      <w:r w:rsidR="00C94608">
        <w:t>controlled</w:t>
      </w:r>
      <w:r>
        <w:t xml:space="preserve"> entities (e.g. ACCHOs) took on support coordination </w:t>
      </w:r>
      <w:r w:rsidRPr="00B4183F">
        <w:t>rol</w:t>
      </w:r>
      <w:r w:rsidR="00B4183F">
        <w:t>es</w:t>
      </w:r>
      <w:r>
        <w:t xml:space="preserve"> would encourage better understanding and easier access to the NDIS for First Nations people</w:t>
      </w:r>
      <w:r w:rsidR="001941C3">
        <w:t>s</w:t>
      </w:r>
      <w:r>
        <w:t xml:space="preserve"> with disability.</w:t>
      </w:r>
      <w:r w:rsidR="004B3D26">
        <w:t xml:space="preserve"> </w:t>
      </w:r>
    </w:p>
    <w:p w14:paraId="6A73E43E" w14:textId="09E8AF8C" w:rsidR="00AA474A" w:rsidRDefault="004B3D26" w:rsidP="00AA474A">
      <w:pPr>
        <w:pStyle w:val="BodyText"/>
      </w:pPr>
      <w:r>
        <w:t>This would constitute a significant action toward Priority Reform 2 of the new National Agreement on Closing the Gap</w:t>
      </w:r>
      <w:r w:rsidR="00CD105D">
        <w:rPr>
          <w:rStyle w:val="EndnoteReference"/>
        </w:rPr>
        <w:endnoteReference w:id="4"/>
      </w:r>
      <w:r w:rsidR="00CD105D">
        <w:t xml:space="preserve">, </w:t>
      </w:r>
      <w:r>
        <w:t>“building the community controlled sector”. The agreement acknowledges that ACCHOs have potential to build capacity in First Nations people</w:t>
      </w:r>
      <w:r w:rsidR="00E06068">
        <w:t>s</w:t>
      </w:r>
      <w:r>
        <w:t>, and that they usually achieve better results than mainstream services</w:t>
      </w:r>
      <w:r w:rsidR="008617D5">
        <w:t xml:space="preserve">. </w:t>
      </w:r>
    </w:p>
    <w:p w14:paraId="7B081894" w14:textId="09C698BD" w:rsidR="00AA474A" w:rsidRDefault="00AA474A" w:rsidP="00AA474A">
      <w:pPr>
        <w:pStyle w:val="BodyText"/>
      </w:pPr>
      <w:r>
        <w:t xml:space="preserve">Support coordination is a service which can help NDIS participants access the supports </w:t>
      </w:r>
      <w:r w:rsidR="008617D5">
        <w:t xml:space="preserve">and services </w:t>
      </w:r>
      <w:r>
        <w:t>they need. Only 29 per cent of peop</w:t>
      </w:r>
      <w:r w:rsidR="00E06068">
        <w:t>le who are blind or have low vision</w:t>
      </w:r>
      <w:r>
        <w:t xml:space="preserve"> are currently provided support coordination as part of their NDIS plans</w:t>
      </w:r>
      <w:r w:rsidR="00CD105D">
        <w:rPr>
          <w:rStyle w:val="EndnoteReference"/>
        </w:rPr>
        <w:endnoteReference w:id="5"/>
      </w:r>
      <w:r>
        <w:t>.</w:t>
      </w:r>
      <w:r w:rsidR="0065329A">
        <w:t xml:space="preserve"> </w:t>
      </w:r>
    </w:p>
    <w:p w14:paraId="00A3E1DA" w14:textId="16BF0629" w:rsidR="001510CC" w:rsidRDefault="00AA474A" w:rsidP="00AA474A">
      <w:pPr>
        <w:pStyle w:val="BodyText"/>
      </w:pPr>
      <w:r>
        <w:t>Meanwhile, according to the most recent Aboriginal and Torres Strait Islander participants report, utilisation of NDIS plans for First Nations people</w:t>
      </w:r>
      <w:r w:rsidR="008617D5">
        <w:t>s</w:t>
      </w:r>
      <w:r>
        <w:t xml:space="preserve"> with disability is 60 per cent, where utilisation for </w:t>
      </w:r>
      <w:r w:rsidR="00CD105D">
        <w:t>other Australian</w:t>
      </w:r>
      <w:r>
        <w:t xml:space="preserve"> participants is 67 per cent</w:t>
      </w:r>
      <w:r w:rsidR="00CD105D">
        <w:rPr>
          <w:rStyle w:val="EndnoteReference"/>
        </w:rPr>
        <w:endnoteReference w:id="6"/>
      </w:r>
      <w:r>
        <w:t xml:space="preserve">. </w:t>
      </w:r>
    </w:p>
    <w:p w14:paraId="2A1C13E1" w14:textId="61F568DE" w:rsidR="00AA474A" w:rsidRDefault="00B952EE" w:rsidP="00CD105D">
      <w:pPr>
        <w:pStyle w:val="BodyText"/>
      </w:pPr>
      <w:r>
        <w:t xml:space="preserve">Vision 2020 Australia </w:t>
      </w:r>
      <w:r w:rsidR="00AA474A">
        <w:t xml:space="preserve">members </w:t>
      </w:r>
      <w:r w:rsidR="001510CC">
        <w:t xml:space="preserve">report </w:t>
      </w:r>
      <w:r w:rsidR="00AA474A">
        <w:t xml:space="preserve">that First Nations </w:t>
      </w:r>
      <w:r w:rsidR="008617D5">
        <w:t>p</w:t>
      </w:r>
      <w:r w:rsidR="00AA474A">
        <w:t>eople</w:t>
      </w:r>
      <w:r w:rsidR="009C72A2">
        <w:t>s</w:t>
      </w:r>
      <w:r w:rsidR="00AA474A">
        <w:t xml:space="preserve"> with vision loss experience unique additional challenge</w:t>
      </w:r>
      <w:r w:rsidR="00846F3F">
        <w:t>s in utilising plans</w:t>
      </w:r>
      <w:r w:rsidR="00AA474A">
        <w:t>, including:</w:t>
      </w:r>
    </w:p>
    <w:p w14:paraId="1233749C" w14:textId="77777777" w:rsidR="00AA474A" w:rsidRDefault="00AA474A" w:rsidP="00CD105D">
      <w:pPr>
        <w:pStyle w:val="ListBullet0"/>
      </w:pPr>
      <w:r>
        <w:t>Thin markets, particularly in regional or remote areas</w:t>
      </w:r>
    </w:p>
    <w:p w14:paraId="5B0D49CB" w14:textId="77777777" w:rsidR="00AA474A" w:rsidRDefault="00AA474A" w:rsidP="00CD105D">
      <w:pPr>
        <w:pStyle w:val="ListBullet0"/>
      </w:pPr>
      <w:r>
        <w:t>Lack of culturally safe and informed services</w:t>
      </w:r>
    </w:p>
    <w:p w14:paraId="27D4CD06" w14:textId="77777777" w:rsidR="00AA474A" w:rsidRDefault="00AA474A" w:rsidP="00CD105D">
      <w:pPr>
        <w:pStyle w:val="ListBullet0"/>
      </w:pPr>
      <w:r>
        <w:t>Lack of access to specialist equipment and training to enable community access.</w:t>
      </w:r>
    </w:p>
    <w:p w14:paraId="29CA19ED" w14:textId="7D52937E" w:rsidR="00AA474A" w:rsidRPr="00A81143" w:rsidRDefault="00B952EE" w:rsidP="00CD105D">
      <w:pPr>
        <w:pStyle w:val="BodyText"/>
      </w:pPr>
      <w:r>
        <w:t>Vision 2020 Australi</w:t>
      </w:r>
      <w:r w:rsidR="00C631F6">
        <w:t>a recommends there be routine inclusion of s</w:t>
      </w:r>
      <w:r w:rsidR="00AA474A">
        <w:t xml:space="preserve">upport coordination </w:t>
      </w:r>
      <w:r w:rsidR="00C631F6">
        <w:t>in</w:t>
      </w:r>
      <w:r w:rsidR="00AA474A">
        <w:t xml:space="preserve"> NDIS plans of First Nations people who are blind or have low vision</w:t>
      </w:r>
      <w:r w:rsidR="00C631F6">
        <w:t xml:space="preserve">. A range of Vision 2020 Australia members have noted that </w:t>
      </w:r>
      <w:r w:rsidR="00AA474A">
        <w:t>ACCHOs are best equipped to provide support coordination</w:t>
      </w:r>
      <w:r w:rsidR="00C631F6" w:rsidRPr="00C631F6">
        <w:t xml:space="preserve"> </w:t>
      </w:r>
      <w:r w:rsidR="00C631F6">
        <w:t xml:space="preserve">that is culturally safe </w:t>
      </w:r>
      <w:r w:rsidR="00C631F6" w:rsidRPr="00A81143">
        <w:t>and appropriate</w:t>
      </w:r>
      <w:r w:rsidR="00AA474A" w:rsidRPr="00A81143">
        <w:t>.</w:t>
      </w:r>
    </w:p>
    <w:p w14:paraId="49515C29" w14:textId="60DDCC35" w:rsidR="00A81143" w:rsidRDefault="00C631F6" w:rsidP="00AA474A">
      <w:pPr>
        <w:pStyle w:val="BodyText"/>
      </w:pPr>
      <w:r w:rsidRPr="00A81143">
        <w:t>There is a real opportunity to enhance support coordination by utilising existing ACCHOs, wh</w:t>
      </w:r>
      <w:r w:rsidR="008617D5">
        <w:t>ich</w:t>
      </w:r>
      <w:r w:rsidRPr="00A81143">
        <w:t xml:space="preserve"> are well equipped to provide culturally safe and appropriate services and in doing so, can leverage their existing local knowledge and support better coordination of a participant</w:t>
      </w:r>
      <w:r w:rsidR="008617D5">
        <w:t>’</w:t>
      </w:r>
      <w:r w:rsidRPr="00A81143">
        <w:t xml:space="preserve">s needs. </w:t>
      </w:r>
    </w:p>
    <w:p w14:paraId="51495A2C" w14:textId="0A504C15" w:rsidR="00AA474A" w:rsidRDefault="00C631F6" w:rsidP="00AA474A">
      <w:pPr>
        <w:pStyle w:val="BodyText"/>
      </w:pPr>
      <w:r w:rsidRPr="00A81143">
        <w:t>For</w:t>
      </w:r>
      <w:r>
        <w:t xml:space="preserve"> example, i</w:t>
      </w:r>
      <w:r w:rsidR="00AA474A">
        <w:t xml:space="preserve">n Western Australia, </w:t>
      </w:r>
      <w:r w:rsidR="00650212">
        <w:t>ACCHOs are</w:t>
      </w:r>
      <w:r w:rsidR="00AA474A">
        <w:t xml:space="preserve"> currently trialling “evidence, access and coordination” positions, which help First Nations people</w:t>
      </w:r>
      <w:r w:rsidR="00E06068">
        <w:t>s</w:t>
      </w:r>
      <w:r w:rsidR="00AA474A">
        <w:t xml:space="preserve"> gather the evidence required for NDIS assessments and planning. This ensures that all medical evidence is captured from ACCHO systems and supports in place for participants to engage with the NDIA in establishing an NDIS </w:t>
      </w:r>
      <w:r w:rsidR="00AA474A">
        <w:lastRenderedPageBreak/>
        <w:t>plan. This model may prove the effectiveness of a more culturally</w:t>
      </w:r>
      <w:r w:rsidR="008617D5">
        <w:t xml:space="preserve"> </w:t>
      </w:r>
      <w:r w:rsidR="00AA474A">
        <w:t>safe and informed approach, and if successful, we hope it can be replicated nationwide.</w:t>
      </w:r>
    </w:p>
    <w:p w14:paraId="06153C8E" w14:textId="45837ED8" w:rsidR="001510CC" w:rsidRDefault="009C72A2" w:rsidP="00AA474A">
      <w:pPr>
        <w:pStyle w:val="BodyText"/>
        <w:rPr>
          <w:szCs w:val="22"/>
        </w:rPr>
      </w:pPr>
      <w:r>
        <w:rPr>
          <w:szCs w:val="22"/>
        </w:rPr>
        <w:t xml:space="preserve">The National Aboriginal Community Controlled Health Organisation (NACCHO) </w:t>
      </w:r>
      <w:r w:rsidR="00650212">
        <w:rPr>
          <w:szCs w:val="22"/>
        </w:rPr>
        <w:t xml:space="preserve">has received funding to help support Aboriginal and Torres Strait Islander communities with Community Connectors. </w:t>
      </w:r>
    </w:p>
    <w:p w14:paraId="77C0BCA5" w14:textId="19618B7E" w:rsidR="00650212" w:rsidRDefault="00650212" w:rsidP="00AA474A">
      <w:pPr>
        <w:pStyle w:val="BodyText"/>
      </w:pPr>
      <w:r>
        <w:rPr>
          <w:szCs w:val="22"/>
        </w:rPr>
        <w:t xml:space="preserve">Community Connector positions are being established within ACCHOs to provide culturally appropriate advice and access to the NDIS. The </w:t>
      </w:r>
      <w:r w:rsidR="009C72A2">
        <w:rPr>
          <w:szCs w:val="22"/>
        </w:rPr>
        <w:t>National Community Connector Program</w:t>
      </w:r>
      <w:r>
        <w:rPr>
          <w:szCs w:val="22"/>
        </w:rPr>
        <w:t xml:space="preserve"> will go some way to help </w:t>
      </w:r>
      <w:r w:rsidR="009C72A2">
        <w:rPr>
          <w:szCs w:val="22"/>
        </w:rPr>
        <w:t xml:space="preserve">First Nations </w:t>
      </w:r>
      <w:r w:rsidR="00753B17">
        <w:rPr>
          <w:szCs w:val="22"/>
        </w:rPr>
        <w:t>people’s</w:t>
      </w:r>
      <w:r w:rsidR="009C72A2">
        <w:rPr>
          <w:szCs w:val="22"/>
        </w:rPr>
        <w:t xml:space="preserve"> </w:t>
      </w:r>
      <w:r>
        <w:rPr>
          <w:szCs w:val="22"/>
        </w:rPr>
        <w:t>access and use NDIS services</w:t>
      </w:r>
      <w:r w:rsidR="009C72A2">
        <w:rPr>
          <w:szCs w:val="22"/>
        </w:rPr>
        <w:t>,</w:t>
      </w:r>
      <w:r>
        <w:rPr>
          <w:szCs w:val="22"/>
        </w:rPr>
        <w:t xml:space="preserve"> </w:t>
      </w:r>
      <w:r w:rsidR="00753B17">
        <w:rPr>
          <w:szCs w:val="22"/>
        </w:rPr>
        <w:t xml:space="preserve">however at this stage </w:t>
      </w:r>
      <w:r>
        <w:rPr>
          <w:szCs w:val="22"/>
        </w:rPr>
        <w:t xml:space="preserve">it is time limited 12-month funding, with no option of </w:t>
      </w:r>
      <w:r w:rsidR="00753B17">
        <w:rPr>
          <w:szCs w:val="22"/>
        </w:rPr>
        <w:t>extension</w:t>
      </w:r>
      <w:r>
        <w:rPr>
          <w:szCs w:val="22"/>
        </w:rPr>
        <w:t>. More needs to be done to establish permanent supports for</w:t>
      </w:r>
      <w:r w:rsidR="009C72A2">
        <w:rPr>
          <w:szCs w:val="22"/>
        </w:rPr>
        <w:t xml:space="preserve"> First </w:t>
      </w:r>
      <w:r w:rsidR="00753B17">
        <w:rPr>
          <w:szCs w:val="22"/>
        </w:rPr>
        <w:t>Nations peoples</w:t>
      </w:r>
      <w:r>
        <w:rPr>
          <w:szCs w:val="22"/>
        </w:rPr>
        <w:t xml:space="preserve"> to access and utilise NDIS services, including the appointment of culturally appropriate Local Area Coordinator providers (or allowing ACCHOs and/or affiliates to undertake th</w:t>
      </w:r>
      <w:r w:rsidR="008617D5">
        <w:rPr>
          <w:szCs w:val="22"/>
        </w:rPr>
        <w:t>ose</w:t>
      </w:r>
      <w:r>
        <w:rPr>
          <w:szCs w:val="22"/>
        </w:rPr>
        <w:t xml:space="preserve"> role</w:t>
      </w:r>
      <w:r w:rsidR="008617D5">
        <w:rPr>
          <w:szCs w:val="22"/>
        </w:rPr>
        <w:t>s also</w:t>
      </w:r>
      <w:r>
        <w:rPr>
          <w:szCs w:val="22"/>
        </w:rPr>
        <w:t>).</w:t>
      </w:r>
    </w:p>
    <w:p w14:paraId="3811F476" w14:textId="77777777" w:rsidR="001C463E" w:rsidRDefault="00C03FF6" w:rsidP="00C03FF6">
      <w:pPr>
        <w:pStyle w:val="Heading1"/>
      </w:pPr>
      <w:r>
        <w:t>Conclusion</w:t>
      </w:r>
    </w:p>
    <w:p w14:paraId="23DC29B6" w14:textId="77777777" w:rsidR="00D615B4" w:rsidRPr="008A7FDD" w:rsidRDefault="00C631F6" w:rsidP="00C03FF6">
      <w:pPr>
        <w:pStyle w:val="BodyText"/>
      </w:pPr>
      <w:r>
        <w:t>Vision 2020 Australia</w:t>
      </w:r>
      <w:r w:rsidRPr="008A7FDD">
        <w:t xml:space="preserve"> </w:t>
      </w:r>
      <w:r w:rsidR="00D615B4" w:rsidRPr="008A7FDD">
        <w:t>believe</w:t>
      </w:r>
      <w:r>
        <w:t>s</w:t>
      </w:r>
      <w:r w:rsidR="00D615B4" w:rsidRPr="008A7FDD">
        <w:t xml:space="preserve"> t</w:t>
      </w:r>
      <w:r w:rsidR="00C03FF6" w:rsidRPr="008A7FDD">
        <w:t>here is significant scope for addressing some of the systemic problems that prevent First Nations people</w:t>
      </w:r>
      <w:r w:rsidR="004B3D26">
        <w:t>s</w:t>
      </w:r>
      <w:r w:rsidR="00C03FF6" w:rsidRPr="008A7FDD">
        <w:t xml:space="preserve"> who are blind or have low vision </w:t>
      </w:r>
      <w:r w:rsidR="00D615B4" w:rsidRPr="008A7FDD">
        <w:t>from accessing the services that could help them either escape or avoid experiences of violence, abuse, neglect or exploitation.</w:t>
      </w:r>
    </w:p>
    <w:p w14:paraId="5038F299" w14:textId="790F3010" w:rsidR="00C631F6" w:rsidRDefault="0044475E" w:rsidP="00C03FF6">
      <w:pPr>
        <w:pStyle w:val="BodyText"/>
      </w:pPr>
      <w:r w:rsidRPr="008A7FDD">
        <w:t xml:space="preserve">Systems that effectively </w:t>
      </w:r>
      <w:r w:rsidR="009C72A2">
        <w:t xml:space="preserve">reach and support </w:t>
      </w:r>
      <w:r w:rsidRPr="008A7FDD">
        <w:t>First Nations people</w:t>
      </w:r>
      <w:r w:rsidR="003031D5">
        <w:t>s</w:t>
      </w:r>
      <w:r w:rsidRPr="008A7FDD">
        <w:t xml:space="preserve"> who are blind or </w:t>
      </w:r>
      <w:r w:rsidR="008617D5">
        <w:t xml:space="preserve">have </w:t>
      </w:r>
      <w:r w:rsidRPr="008A7FDD">
        <w:t xml:space="preserve">low vision must be informed and able to make connections, both in respect to a person’s culture and to their disability. </w:t>
      </w:r>
    </w:p>
    <w:p w14:paraId="33BFBC5D" w14:textId="594E6AD9" w:rsidR="00846F3F" w:rsidRPr="008A7FDD" w:rsidRDefault="00C631F6" w:rsidP="00C03FF6">
      <w:pPr>
        <w:pStyle w:val="BodyText"/>
      </w:pPr>
      <w:r>
        <w:t xml:space="preserve">Providing a central role for </w:t>
      </w:r>
      <w:bookmarkStart w:id="3" w:name="_GoBack"/>
      <w:bookmarkEnd w:id="3"/>
      <w:r w:rsidR="00753B17">
        <w:t>community-controlled</w:t>
      </w:r>
      <w:r>
        <w:t xml:space="preserve"> organisations </w:t>
      </w:r>
      <w:r w:rsidR="0044475E" w:rsidRPr="008A7FDD">
        <w:t xml:space="preserve">may prove the </w:t>
      </w:r>
      <w:r w:rsidR="003031D5" w:rsidRPr="008A7FDD">
        <w:t>most</w:t>
      </w:r>
      <w:r w:rsidR="003031D5">
        <w:t xml:space="preserve"> effective method for</w:t>
      </w:r>
      <w:r w:rsidR="00F910CB">
        <w:t xml:space="preserve"> creating those connections and supporting </w:t>
      </w:r>
      <w:r w:rsidR="00753B17">
        <w:t>First Nations peoples</w:t>
      </w:r>
      <w:r w:rsidR="00F910CB">
        <w:t xml:space="preserve"> to achieve their outcomes and goals. </w:t>
      </w:r>
    </w:p>
    <w:p w14:paraId="5DA9FB06" w14:textId="42BE2505" w:rsidR="00C631F6" w:rsidRDefault="00C631F6" w:rsidP="00C631F6">
      <w:pPr>
        <w:pStyle w:val="BodyText"/>
      </w:pPr>
      <w:r>
        <w:t>Encouraging greater connections across health and disability services is also important as this will help ensure that all involved in working with First Nations people</w:t>
      </w:r>
      <w:r w:rsidR="008617D5">
        <w:t>s</w:t>
      </w:r>
      <w:r>
        <w:t xml:space="preserve"> living with blindness and low vision have both a technical and cultural understanding of participants’ needs and preferences</w:t>
      </w:r>
      <w:r w:rsidR="00F910CB">
        <w:t xml:space="preserve">, as well as the local context within which these need to be </w:t>
      </w:r>
      <w:r w:rsidR="00753B17">
        <w:t xml:space="preserve">safely </w:t>
      </w:r>
      <w:r w:rsidR="00F910CB">
        <w:t>provided</w:t>
      </w:r>
      <w:r>
        <w:t xml:space="preserve">. </w:t>
      </w:r>
    </w:p>
    <w:p w14:paraId="5D0FFAB5" w14:textId="77777777" w:rsidR="00C03FF6" w:rsidRPr="008A7FDD" w:rsidRDefault="00C03FF6">
      <w:pPr>
        <w:pStyle w:val="BodyText"/>
      </w:pPr>
    </w:p>
    <w:p w14:paraId="4911D050" w14:textId="77777777" w:rsidR="00E106B1" w:rsidRDefault="00E106B1" w:rsidP="0065329A">
      <w:pPr>
        <w:pStyle w:val="Heading1"/>
        <w:sectPr w:rsidR="00E106B1" w:rsidSect="00466227">
          <w:pgSz w:w="11906" w:h="16838" w:code="9"/>
          <w:pgMar w:top="1560" w:right="1134" w:bottom="1418" w:left="1134" w:header="567" w:footer="567" w:gutter="0"/>
          <w:cols w:space="708"/>
          <w:docGrid w:linePitch="360"/>
        </w:sectPr>
      </w:pPr>
    </w:p>
    <w:p w14:paraId="4B716FBE" w14:textId="77777777" w:rsidR="00C03FF6" w:rsidRDefault="0065329A" w:rsidP="0065329A">
      <w:pPr>
        <w:pStyle w:val="Heading1"/>
      </w:pPr>
      <w:r>
        <w:lastRenderedPageBreak/>
        <w:t>Endnotes</w:t>
      </w:r>
    </w:p>
    <w:sectPr w:rsidR="00C03FF6" w:rsidSect="00466227">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26078" w14:textId="77777777" w:rsidR="00216726" w:rsidRDefault="00216726" w:rsidP="00185154">
      <w:r>
        <w:separator/>
      </w:r>
    </w:p>
    <w:p w14:paraId="140B89E7" w14:textId="77777777" w:rsidR="00216726" w:rsidRDefault="00216726"/>
  </w:endnote>
  <w:endnote w:type="continuationSeparator" w:id="0">
    <w:p w14:paraId="7AFBA18C" w14:textId="77777777" w:rsidR="00216726" w:rsidRDefault="00216726" w:rsidP="00185154">
      <w:r>
        <w:continuationSeparator/>
      </w:r>
    </w:p>
    <w:p w14:paraId="227178F7" w14:textId="77777777" w:rsidR="00216726" w:rsidRDefault="00216726"/>
  </w:endnote>
  <w:endnote w:id="1">
    <w:p w14:paraId="275B1C39" w14:textId="345D4A0C" w:rsidR="00CD105D" w:rsidRPr="00CD105D" w:rsidRDefault="00B65A0E" w:rsidP="00CD105D">
      <w:pPr>
        <w:pStyle w:val="EndnoteText"/>
      </w:pPr>
      <w:r w:rsidRPr="00CD105D">
        <w:rPr>
          <w:rStyle w:val="EndnoteReference"/>
        </w:rPr>
        <w:endnoteRef/>
      </w:r>
      <w:r w:rsidRPr="00CD105D">
        <w:t xml:space="preserve"> </w:t>
      </w:r>
      <w:r w:rsidRPr="00CD105D">
        <w:t xml:space="preserve">Vision 2020 Australia (2019) </w:t>
      </w:r>
      <w:r w:rsidRPr="00CD105D">
        <w:rPr>
          <w:i/>
        </w:rPr>
        <w:t>Strong Eyes, Strong Communities – a five year plan for Aboriginal and Torres Strait Islander eye health and vision.</w:t>
      </w:r>
      <w:r w:rsidRPr="00CD105D">
        <w:t xml:space="preserve"> Accessible at </w:t>
      </w:r>
      <w:hyperlink r:id="rId1" w:history="1">
        <w:r w:rsidRPr="00CD105D">
          <w:rPr>
            <w:rStyle w:val="Hyperlink"/>
          </w:rPr>
          <w:t>www.vision2020australia.org.au/resources</w:t>
        </w:r>
      </w:hyperlink>
      <w:r w:rsidRPr="00CD105D">
        <w:t xml:space="preserve"> </w:t>
      </w:r>
    </w:p>
  </w:endnote>
  <w:endnote w:id="2">
    <w:p w14:paraId="49084B74" w14:textId="60C226A2" w:rsidR="00B65A0E" w:rsidRPr="00CD105D" w:rsidRDefault="00B65A0E" w:rsidP="00CD105D">
      <w:pPr>
        <w:pStyle w:val="EndnoteText"/>
        <w:rPr>
          <w:lang w:val="en-US"/>
        </w:rPr>
      </w:pPr>
      <w:r w:rsidRPr="00CD105D">
        <w:rPr>
          <w:rStyle w:val="EndnoteReference"/>
        </w:rPr>
        <w:endnoteRef/>
      </w:r>
      <w:r w:rsidRPr="00CD105D">
        <w:rPr>
          <w:rFonts w:ascii="Arial" w:hAnsi="Arial" w:cs="Arial"/>
          <w:color w:val="000000"/>
        </w:rPr>
        <w:t xml:space="preserve"> </w:t>
      </w:r>
      <w:r w:rsidRPr="00CD105D">
        <w:rPr>
          <w:rFonts w:ascii="Arial" w:hAnsi="Arial" w:cs="Arial"/>
          <w:color w:val="000000"/>
        </w:rPr>
        <w:t>Access Economics (</w:t>
      </w:r>
      <w:r w:rsidR="00B93677" w:rsidRPr="00CD105D">
        <w:rPr>
          <w:rFonts w:ascii="Arial" w:hAnsi="Arial" w:cs="Arial"/>
          <w:color w:val="000000"/>
        </w:rPr>
        <w:t>2010) “</w:t>
      </w:r>
      <w:r w:rsidRPr="00CD105D">
        <w:rPr>
          <w:rFonts w:ascii="Arial" w:hAnsi="Arial" w:cs="Arial"/>
          <w:i/>
          <w:color w:val="000000"/>
        </w:rPr>
        <w:t>Clear Focus: The Economic Impact of Vision Loss in Australia in 2009</w:t>
      </w:r>
      <w:r w:rsidRPr="00CD105D">
        <w:rPr>
          <w:rFonts w:ascii="Arial" w:hAnsi="Arial" w:cs="Arial"/>
          <w:color w:val="000000"/>
        </w:rPr>
        <w:t>”</w:t>
      </w:r>
      <w:r w:rsidRPr="00CD105D">
        <w:t xml:space="preserve"> </w:t>
      </w:r>
    </w:p>
  </w:endnote>
  <w:endnote w:id="3">
    <w:p w14:paraId="4E592163" w14:textId="4662F264" w:rsidR="00EB4E16" w:rsidRPr="00CD105D" w:rsidRDefault="00EB4E16" w:rsidP="00CD105D">
      <w:pPr>
        <w:pStyle w:val="ListBullet0"/>
        <w:numPr>
          <w:ilvl w:val="0"/>
          <w:numId w:val="0"/>
        </w:numPr>
        <w:spacing w:before="0" w:line="240" w:lineRule="auto"/>
        <w:ind w:left="425" w:hanging="425"/>
        <w:rPr>
          <w:sz w:val="20"/>
          <w:szCs w:val="20"/>
        </w:rPr>
      </w:pPr>
      <w:r w:rsidRPr="00CD105D">
        <w:rPr>
          <w:rStyle w:val="EndnoteReference"/>
          <w:sz w:val="20"/>
          <w:szCs w:val="20"/>
        </w:rPr>
        <w:endnoteRef/>
      </w:r>
      <w:r w:rsidRPr="00CD105D">
        <w:rPr>
          <w:sz w:val="20"/>
          <w:szCs w:val="20"/>
        </w:rPr>
        <w:t xml:space="preserve"> </w:t>
      </w:r>
      <w:hyperlink r:id="rId2" w:anchor=":~:text=The%20Aboriginal%20and%20Torres%20Strait,Agency's%20commitment%20to%20sharing%20data.&amp;text=Aboriginal%20and%20Torres%20Strait%20Islander%20participants%20in%20the%20NDIS%2C%20making,cent%20of%20all%20Scheme%20participants." w:history="1">
        <w:r w:rsidRPr="00CD105D">
          <w:rPr>
            <w:rStyle w:val="Hyperlink"/>
            <w:sz w:val="20"/>
            <w:szCs w:val="20"/>
          </w:rPr>
          <w:t>Aboriginal and Torres Strait Islander Participants Report</w:t>
        </w:r>
      </w:hyperlink>
      <w:r w:rsidRPr="00CD105D">
        <w:rPr>
          <w:sz w:val="20"/>
          <w:szCs w:val="20"/>
        </w:rPr>
        <w:t xml:space="preserve"> (NDIA, 2019)</w:t>
      </w:r>
    </w:p>
  </w:endnote>
  <w:endnote w:id="4">
    <w:p w14:paraId="3EA33B57" w14:textId="64B950CA" w:rsidR="00CD105D" w:rsidRPr="00CD105D" w:rsidRDefault="00CD105D" w:rsidP="00CD105D">
      <w:pPr>
        <w:pStyle w:val="ListBullet0"/>
        <w:numPr>
          <w:ilvl w:val="0"/>
          <w:numId w:val="0"/>
        </w:numPr>
        <w:spacing w:before="0" w:line="240" w:lineRule="auto"/>
        <w:ind w:left="425" w:hanging="425"/>
        <w:rPr>
          <w:sz w:val="20"/>
          <w:szCs w:val="20"/>
        </w:rPr>
      </w:pPr>
      <w:r w:rsidRPr="00CD105D">
        <w:rPr>
          <w:rStyle w:val="EndnoteReference"/>
          <w:sz w:val="20"/>
          <w:szCs w:val="20"/>
        </w:rPr>
        <w:endnoteRef/>
      </w:r>
      <w:r w:rsidRPr="00CD105D">
        <w:rPr>
          <w:sz w:val="20"/>
          <w:szCs w:val="20"/>
        </w:rPr>
        <w:t xml:space="preserve"> </w:t>
      </w:r>
      <w:hyperlink r:id="rId3" w:history="1">
        <w:r w:rsidRPr="00CD105D">
          <w:rPr>
            <w:rStyle w:val="Hyperlink"/>
            <w:sz w:val="20"/>
            <w:szCs w:val="20"/>
          </w:rPr>
          <w:t>National Agreement for Closing the Gap- Priority Reforms (2020)</w:t>
        </w:r>
      </w:hyperlink>
    </w:p>
  </w:endnote>
  <w:endnote w:id="5">
    <w:p w14:paraId="22DE34C6" w14:textId="2C9BF2DC" w:rsidR="00CD105D" w:rsidRPr="00CD105D" w:rsidRDefault="00CD105D" w:rsidP="00CD105D">
      <w:pPr>
        <w:pStyle w:val="ListBullet0"/>
        <w:numPr>
          <w:ilvl w:val="0"/>
          <w:numId w:val="0"/>
        </w:numPr>
        <w:spacing w:before="0" w:line="240" w:lineRule="auto"/>
        <w:ind w:left="425" w:hanging="425"/>
        <w:rPr>
          <w:sz w:val="20"/>
          <w:szCs w:val="20"/>
        </w:rPr>
      </w:pPr>
      <w:r w:rsidRPr="00CD105D">
        <w:rPr>
          <w:rStyle w:val="EndnoteReference"/>
          <w:sz w:val="20"/>
          <w:szCs w:val="20"/>
        </w:rPr>
        <w:endnoteRef/>
      </w:r>
      <w:r w:rsidRPr="00CD105D">
        <w:rPr>
          <w:sz w:val="20"/>
          <w:szCs w:val="20"/>
        </w:rPr>
        <w:t xml:space="preserve"> </w:t>
      </w:r>
      <w:hyperlink r:id="rId4" w:history="1">
        <w:r w:rsidRPr="00CD105D">
          <w:rPr>
            <w:rStyle w:val="Hyperlink"/>
            <w:sz w:val="20"/>
            <w:szCs w:val="20"/>
          </w:rPr>
          <w:t>Support Coordination Discussion Paper</w:t>
        </w:r>
      </w:hyperlink>
      <w:r w:rsidRPr="00CD105D">
        <w:rPr>
          <w:sz w:val="20"/>
          <w:szCs w:val="20"/>
        </w:rPr>
        <w:t xml:space="preserve"> (NDIA, August 2020)</w:t>
      </w:r>
    </w:p>
  </w:endnote>
  <w:endnote w:id="6">
    <w:p w14:paraId="395C138F" w14:textId="461B9E7D" w:rsidR="00CD105D" w:rsidRPr="00CD105D" w:rsidRDefault="00CD105D">
      <w:pPr>
        <w:pStyle w:val="EndnoteText"/>
        <w:rPr>
          <w:lang w:val="en-US"/>
        </w:rPr>
      </w:pPr>
      <w:r w:rsidRPr="00CD105D">
        <w:rPr>
          <w:rStyle w:val="EndnoteReference"/>
        </w:rPr>
        <w:endnoteRef/>
      </w:r>
      <w:r w:rsidRPr="00CD105D">
        <w:t xml:space="preserve"> </w:t>
      </w:r>
      <w:hyperlink r:id="rId5" w:anchor=":~:text=The%20Aboriginal%20and%20Torres%20Strait,Agency's%20commitment%20to%20sharing%20data.&amp;text=Aboriginal%20and%20Torres%20Strait%20Islander%20participants%20in%20the%20NDIS%2C%20making,cent%20of%20all%20Scheme%20participants." w:history="1">
        <w:r w:rsidRPr="00CD105D">
          <w:rPr>
            <w:rStyle w:val="Hyperlink"/>
          </w:rPr>
          <w:t>Aboriginal and Torres Strait Islander Participants Report</w:t>
        </w:r>
      </w:hyperlink>
      <w:r w:rsidRPr="00CD105D">
        <w:t xml:space="preserve"> (NDIA, 2019)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732779995"/>
      <w:docPartObj>
        <w:docPartGallery w:val="Page Numbers (Bottom of Page)"/>
        <w:docPartUnique/>
      </w:docPartObj>
    </w:sdtPr>
    <w:sdtEndPr>
      <w:rPr>
        <w:noProof/>
      </w:rPr>
    </w:sdtEndPr>
    <w:sdtContent>
      <w:p w14:paraId="1E92C3DC" w14:textId="77777777" w:rsidR="003E4DB5" w:rsidRDefault="003E4DB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7F708AA3" w14:textId="77777777" w:rsidR="003E4DB5" w:rsidRDefault="003E4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BBCEF" w14:textId="77777777" w:rsidR="003E4DB5" w:rsidRDefault="003E4DB5"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E4DB5" w:rsidRPr="002F2F7A" w14:paraId="2933947C" w14:textId="77777777" w:rsidTr="003E4DB5">
      <w:tc>
        <w:tcPr>
          <w:tcW w:w="0" w:type="auto"/>
        </w:tcPr>
        <w:p w14:paraId="71AB3532" w14:textId="36A0BC92" w:rsidR="003E4DB5" w:rsidRPr="002C48A3" w:rsidRDefault="00B93677" w:rsidP="003E4DB5">
          <w:pPr>
            <w:rPr>
              <w:color w:val="2196FF" w:themeColor="accent1" w:themeTint="99"/>
              <w:sz w:val="20"/>
              <w:szCs w:val="20"/>
            </w:rPr>
          </w:pPr>
          <w:sdt>
            <w:sdtPr>
              <w:rPr>
                <w:rFonts w:eastAsia="Times New Roman" w:cs="Times New Roman"/>
                <w:color w:val="004B8D" w:themeColor="accent1"/>
                <w:szCs w:val="24"/>
                <w:lang w:eastAsia="en-AU"/>
              </w:rPr>
              <w:alias w:val="Publish Date"/>
              <w:tag w:val=""/>
              <w:id w:val="81887349"/>
              <w:dataBinding w:prefixMappings="xmlns:ns0='http://schemas.microsoft.com/office/2006/coverPageProps' " w:xpath="/ns0:CoverPageProperties[1]/ns0:PublishDate[1]" w:storeItemID="{55AF091B-3C7A-41E3-B477-F2FDAA23CFDA}"/>
              <w:date>
                <w:dateFormat w:val="dd/MM/yyyy"/>
                <w:lid w:val="en-AU"/>
                <w:storeMappedDataAs w:val="dateTime"/>
                <w:calendar w:val="gregorian"/>
              </w:date>
            </w:sdtPr>
            <w:sdtEndPr/>
            <w:sdtContent>
              <w:r w:rsidR="002C48A3" w:rsidRPr="002C48A3">
                <w:rPr>
                  <w:rFonts w:eastAsia="Times New Roman" w:cs="Times New Roman"/>
                  <w:color w:val="004B8D" w:themeColor="accent1"/>
                  <w:szCs w:val="24"/>
                  <w:lang w:eastAsia="en-AU"/>
                </w:rPr>
                <w:t>Submission to the Royal Commission into Violence, Abuse, Neglect and Exploitation of People with Disability</w:t>
              </w:r>
            </w:sdtContent>
          </w:sdt>
          <w:r w:rsidR="003E4DB5" w:rsidRPr="002C48A3">
            <w:rPr>
              <w:color w:val="2196FF" w:themeColor="accent1" w:themeTint="99"/>
            </w:rPr>
            <w:t xml:space="preserve"> </w:t>
          </w:r>
        </w:p>
      </w:tc>
      <w:tc>
        <w:tcPr>
          <w:tcW w:w="567" w:type="dxa"/>
          <w:vAlign w:val="bottom"/>
        </w:tcPr>
        <w:p w14:paraId="5024A750" w14:textId="77777777" w:rsidR="003E4DB5" w:rsidRPr="002F2F7A" w:rsidRDefault="003E4DB5" w:rsidP="003E4DB5">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6</w:t>
          </w:r>
          <w:r>
            <w:fldChar w:fldCharType="end"/>
          </w:r>
        </w:p>
      </w:tc>
    </w:tr>
  </w:tbl>
  <w:p w14:paraId="3AD42C85" w14:textId="77777777" w:rsidR="003E4DB5" w:rsidRPr="00183C7B" w:rsidRDefault="003E4DB5" w:rsidP="003E4DB5">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E4DB5" w:rsidRPr="002F2F7A" w14:paraId="0CA44CC5" w14:textId="77777777" w:rsidTr="003E4DB5">
      <w:tc>
        <w:tcPr>
          <w:tcW w:w="0" w:type="auto"/>
        </w:tcPr>
        <w:p w14:paraId="58866DFB" w14:textId="77777777" w:rsidR="003E4DB5" w:rsidRPr="00183C7B" w:rsidRDefault="003E4DB5" w:rsidP="003E4DB5">
          <w:pPr>
            <w:ind w:left="-284" w:firstLine="284"/>
          </w:pPr>
        </w:p>
      </w:tc>
      <w:tc>
        <w:tcPr>
          <w:tcW w:w="567" w:type="dxa"/>
          <w:vAlign w:val="bottom"/>
        </w:tcPr>
        <w:p w14:paraId="38360D2D" w14:textId="77777777" w:rsidR="003E4DB5" w:rsidRPr="002F2F7A" w:rsidRDefault="003E4DB5" w:rsidP="003E4DB5">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9</w:t>
          </w:r>
          <w:r>
            <w:fldChar w:fldCharType="end"/>
          </w:r>
        </w:p>
      </w:tc>
    </w:tr>
  </w:tbl>
  <w:p w14:paraId="1621D7BE" w14:textId="77777777" w:rsidR="003E4DB5" w:rsidRDefault="003E4D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32584" w14:textId="77777777" w:rsidR="00216726" w:rsidRDefault="00216726" w:rsidP="00185154">
      <w:r>
        <w:separator/>
      </w:r>
    </w:p>
    <w:p w14:paraId="4B6310C5" w14:textId="77777777" w:rsidR="00216726" w:rsidRDefault="00216726"/>
  </w:footnote>
  <w:footnote w:type="continuationSeparator" w:id="0">
    <w:p w14:paraId="06860237" w14:textId="77777777" w:rsidR="00216726" w:rsidRDefault="00216726" w:rsidP="00185154">
      <w:r>
        <w:continuationSeparator/>
      </w:r>
    </w:p>
    <w:p w14:paraId="5E0FBC17" w14:textId="77777777" w:rsidR="00216726" w:rsidRDefault="002167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2588F" w14:textId="77777777" w:rsidR="003E4DB5" w:rsidRDefault="003E4DB5" w:rsidP="003E4DB5">
    <w:pPr>
      <w:pStyle w:val="Header"/>
      <w:ind w:left="4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DEF65" w14:textId="77777777" w:rsidR="003E4DB5" w:rsidRDefault="003E4DB5" w:rsidP="003E4DB5">
    <w:pPr>
      <w:pStyle w:val="Header"/>
      <w:jc w:val="right"/>
    </w:pPr>
    <w:r w:rsidRPr="0075214F">
      <w:rPr>
        <w:noProof/>
      </w:rPr>
      <w:drawing>
        <wp:inline distT="0" distB="0" distL="0" distR="0" wp14:anchorId="4613441D" wp14:editId="76925403">
          <wp:extent cx="992985" cy="1470542"/>
          <wp:effectExtent l="0" t="0" r="0" b="0"/>
          <wp:docPr id="8" name="Picture 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1013469" cy="1500877"/>
                  </a:xfrm>
                  <a:prstGeom prst="rect">
                    <a:avLst/>
                  </a:prstGeom>
                </pic:spPr>
              </pic:pic>
            </a:graphicData>
          </a:graphic>
        </wp:inline>
      </w:drawing>
    </w:r>
  </w:p>
  <w:p w14:paraId="40D5F0CD" w14:textId="77777777" w:rsidR="003E4DB5" w:rsidRDefault="003E4DB5" w:rsidP="003E4DB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8ED0F0D"/>
    <w:multiLevelType w:val="hybridMultilevel"/>
    <w:tmpl w:val="381E2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55079"/>
    <w:multiLevelType w:val="multilevel"/>
    <w:tmpl w:val="A212FCEE"/>
    <w:numStyleLink w:val="ListNumberedHeadings"/>
  </w:abstractNum>
  <w:abstractNum w:abstractNumId="5" w15:restartNumberingAfterBreak="0">
    <w:nsid w:val="0B735CBA"/>
    <w:multiLevelType w:val="hybridMultilevel"/>
    <w:tmpl w:val="40A8B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100E26FC"/>
    <w:multiLevelType w:val="hybridMultilevel"/>
    <w:tmpl w:val="A8EE4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F74FD5"/>
    <w:multiLevelType w:val="hybridMultilevel"/>
    <w:tmpl w:val="D92AA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87F6A0E"/>
    <w:multiLevelType w:val="hybridMultilevel"/>
    <w:tmpl w:val="D270A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750461"/>
    <w:multiLevelType w:val="hybridMultilevel"/>
    <w:tmpl w:val="3C3C30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BE4AB3"/>
    <w:multiLevelType w:val="hybridMultilevel"/>
    <w:tmpl w:val="09FA36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4" w15:restartNumberingAfterBreak="0">
    <w:nsid w:val="25240F36"/>
    <w:multiLevelType w:val="hybridMultilevel"/>
    <w:tmpl w:val="59C2C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9A11FF"/>
    <w:multiLevelType w:val="hybridMultilevel"/>
    <w:tmpl w:val="465C9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7" w15:restartNumberingAfterBreak="0">
    <w:nsid w:val="364A6757"/>
    <w:multiLevelType w:val="hybridMultilevel"/>
    <w:tmpl w:val="6CD6C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4114C5"/>
    <w:multiLevelType w:val="hybridMultilevel"/>
    <w:tmpl w:val="D1E61E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B6D03D0"/>
    <w:multiLevelType w:val="hybridMultilevel"/>
    <w:tmpl w:val="9064B974"/>
    <w:lvl w:ilvl="0" w:tplc="8C6ECB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1" w15:restartNumberingAfterBreak="0">
    <w:nsid w:val="47B64C5A"/>
    <w:multiLevelType w:val="hybridMultilevel"/>
    <w:tmpl w:val="9F3C2E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A427D43"/>
    <w:multiLevelType w:val="hybridMultilevel"/>
    <w:tmpl w:val="C73CD93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D7D6880"/>
    <w:multiLevelType w:val="hybridMultilevel"/>
    <w:tmpl w:val="A6129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07A229A"/>
    <w:multiLevelType w:val="hybridMultilevel"/>
    <w:tmpl w:val="39143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5F1871"/>
    <w:multiLevelType w:val="multilevel"/>
    <w:tmpl w:val="A212FCEE"/>
    <w:numStyleLink w:val="ListNumberedHeadings"/>
  </w:abstractNum>
  <w:abstractNum w:abstractNumId="26" w15:restartNumberingAfterBreak="0">
    <w:nsid w:val="5DB0627A"/>
    <w:multiLevelType w:val="multilevel"/>
    <w:tmpl w:val="626C565E"/>
    <w:numStyleLink w:val="ListTableBullet"/>
  </w:abstractNum>
  <w:abstractNum w:abstractNumId="27" w15:restartNumberingAfterBreak="0">
    <w:nsid w:val="61792BC7"/>
    <w:multiLevelType w:val="multilevel"/>
    <w:tmpl w:val="BDFC207A"/>
    <w:numStyleLink w:val="ListTableNumber"/>
  </w:abstractNum>
  <w:abstractNum w:abstractNumId="28"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9" w15:restartNumberingAfterBreak="0">
    <w:nsid w:val="64166594"/>
    <w:multiLevelType w:val="hybridMultilevel"/>
    <w:tmpl w:val="5F86F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80749A"/>
    <w:multiLevelType w:val="hybridMultilevel"/>
    <w:tmpl w:val="FCA4A3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DD84F71"/>
    <w:multiLevelType w:val="multilevel"/>
    <w:tmpl w:val="BDFC207A"/>
    <w:lvl w:ilvl="0">
      <w:start w:val="1"/>
      <w:numFmt w:val="decimal"/>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6F4A3501"/>
    <w:multiLevelType w:val="multilevel"/>
    <w:tmpl w:val="2F2C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39706E"/>
    <w:multiLevelType w:val="multilevel"/>
    <w:tmpl w:val="11C64328"/>
    <w:numStyleLink w:val="ListParagraph"/>
  </w:abstractNum>
  <w:abstractNum w:abstractNumId="34" w15:restartNumberingAfterBreak="0">
    <w:nsid w:val="71DF5954"/>
    <w:multiLevelType w:val="hybridMultilevel"/>
    <w:tmpl w:val="856CE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70203F"/>
    <w:multiLevelType w:val="multilevel"/>
    <w:tmpl w:val="A212FCEE"/>
    <w:numStyleLink w:val="ListNumberedHeadings"/>
  </w:abstractNum>
  <w:abstractNum w:abstractNumId="36" w15:restartNumberingAfterBreak="0">
    <w:nsid w:val="7AD10800"/>
    <w:multiLevelType w:val="hybridMultilevel"/>
    <w:tmpl w:val="3F225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37"/>
  </w:num>
  <w:num w:numId="3">
    <w:abstractNumId w:val="13"/>
  </w:num>
  <w:num w:numId="4">
    <w:abstractNumId w:val="20"/>
  </w:num>
  <w:num w:numId="5">
    <w:abstractNumId w:val="0"/>
  </w:num>
  <w:num w:numId="6">
    <w:abstractNumId w:val="28"/>
  </w:num>
  <w:num w:numId="7">
    <w:abstractNumId w:val="33"/>
  </w:num>
  <w:num w:numId="8">
    <w:abstractNumId w:val="2"/>
  </w:num>
  <w:num w:numId="9">
    <w:abstractNumId w:val="13"/>
  </w:num>
  <w:num w:numId="10">
    <w:abstractNumId w:val="9"/>
  </w:num>
  <w:num w:numId="11">
    <w:abstractNumId w:val="27"/>
  </w:num>
  <w:num w:numId="12">
    <w:abstractNumId w:val="25"/>
  </w:num>
  <w:num w:numId="13">
    <w:abstractNumId w:val="16"/>
  </w:num>
  <w:num w:numId="14">
    <w:abstractNumId w:val="6"/>
  </w:num>
  <w:num w:numId="15">
    <w:abstractNumId w:val="26"/>
  </w:num>
  <w:num w:numId="16">
    <w:abstractNumId w:val="4"/>
  </w:num>
  <w:num w:numId="17">
    <w:abstractNumId w:val="1"/>
  </w:num>
  <w:num w:numId="18">
    <w:abstractNumId w:val="20"/>
  </w:num>
  <w:num w:numId="19">
    <w:abstractNumId w:val="35"/>
  </w:num>
  <w:num w:numId="20">
    <w:abstractNumId w:val="35"/>
  </w:num>
  <w:num w:numId="21">
    <w:abstractNumId w:val="35"/>
  </w:num>
  <w:num w:numId="22">
    <w:abstractNumId w:val="24"/>
  </w:num>
  <w:num w:numId="23">
    <w:abstractNumId w:val="34"/>
  </w:num>
  <w:num w:numId="24">
    <w:abstractNumId w:val="32"/>
  </w:num>
  <w:num w:numId="25">
    <w:abstractNumId w:val="31"/>
  </w:num>
  <w:num w:numId="26">
    <w:abstractNumId w:val="21"/>
  </w:num>
  <w:num w:numId="27">
    <w:abstractNumId w:val="19"/>
  </w:num>
  <w:num w:numId="28">
    <w:abstractNumId w:val="11"/>
  </w:num>
  <w:num w:numId="29">
    <w:abstractNumId w:val="8"/>
  </w:num>
  <w:num w:numId="30">
    <w:abstractNumId w:val="18"/>
  </w:num>
  <w:num w:numId="31">
    <w:abstractNumId w:val="10"/>
  </w:num>
  <w:num w:numId="32">
    <w:abstractNumId w:val="17"/>
  </w:num>
  <w:num w:numId="33">
    <w:abstractNumId w:val="36"/>
  </w:num>
  <w:num w:numId="34">
    <w:abstractNumId w:val="7"/>
  </w:num>
  <w:num w:numId="35">
    <w:abstractNumId w:val="12"/>
  </w:num>
  <w:num w:numId="36">
    <w:abstractNumId w:val="30"/>
  </w:num>
  <w:num w:numId="37">
    <w:abstractNumId w:val="29"/>
  </w:num>
  <w:num w:numId="38">
    <w:abstractNumId w:val="14"/>
  </w:num>
  <w:num w:numId="39">
    <w:abstractNumId w:val="3"/>
  </w:num>
  <w:num w:numId="40">
    <w:abstractNumId w:val="13"/>
    <w:lvlOverride w:ilvl="0">
      <w:startOverride w:val="2"/>
    </w:lvlOverride>
  </w:num>
  <w:num w:numId="41">
    <w:abstractNumId w:val="22"/>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 w:numId="44">
    <w:abstractNumId w:val="5"/>
  </w:num>
  <w:num w:numId="4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isplayBackgroundShape/>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C3"/>
    <w:rsid w:val="00020013"/>
    <w:rsid w:val="00035779"/>
    <w:rsid w:val="000358CA"/>
    <w:rsid w:val="000427B8"/>
    <w:rsid w:val="00044033"/>
    <w:rsid w:val="00065E72"/>
    <w:rsid w:val="00071C7D"/>
    <w:rsid w:val="00076F97"/>
    <w:rsid w:val="000771B8"/>
    <w:rsid w:val="000870BB"/>
    <w:rsid w:val="00087D93"/>
    <w:rsid w:val="000A457E"/>
    <w:rsid w:val="000B3EBE"/>
    <w:rsid w:val="000B6FA1"/>
    <w:rsid w:val="000C0C22"/>
    <w:rsid w:val="000C1D1E"/>
    <w:rsid w:val="000C5684"/>
    <w:rsid w:val="000C6408"/>
    <w:rsid w:val="000F319C"/>
    <w:rsid w:val="000F4A35"/>
    <w:rsid w:val="000F4B2E"/>
    <w:rsid w:val="00100334"/>
    <w:rsid w:val="00102E27"/>
    <w:rsid w:val="001063C6"/>
    <w:rsid w:val="001244F3"/>
    <w:rsid w:val="00124640"/>
    <w:rsid w:val="0013218E"/>
    <w:rsid w:val="00140E8B"/>
    <w:rsid w:val="00145CCD"/>
    <w:rsid w:val="001474A2"/>
    <w:rsid w:val="001505D8"/>
    <w:rsid w:val="001510CC"/>
    <w:rsid w:val="00154790"/>
    <w:rsid w:val="00156423"/>
    <w:rsid w:val="001600E5"/>
    <w:rsid w:val="00162854"/>
    <w:rsid w:val="00175B12"/>
    <w:rsid w:val="001829A7"/>
    <w:rsid w:val="00185154"/>
    <w:rsid w:val="00186E49"/>
    <w:rsid w:val="0019114D"/>
    <w:rsid w:val="001941C3"/>
    <w:rsid w:val="00197583"/>
    <w:rsid w:val="001B6734"/>
    <w:rsid w:val="001C00EC"/>
    <w:rsid w:val="001C05DC"/>
    <w:rsid w:val="001C3C50"/>
    <w:rsid w:val="001C463E"/>
    <w:rsid w:val="001C762C"/>
    <w:rsid w:val="001C79EC"/>
    <w:rsid w:val="001D695A"/>
    <w:rsid w:val="001E2A53"/>
    <w:rsid w:val="001F16CA"/>
    <w:rsid w:val="001F6584"/>
    <w:rsid w:val="00201228"/>
    <w:rsid w:val="00204523"/>
    <w:rsid w:val="002078C1"/>
    <w:rsid w:val="002106C4"/>
    <w:rsid w:val="00210DEF"/>
    <w:rsid w:val="00214171"/>
    <w:rsid w:val="00214611"/>
    <w:rsid w:val="00215830"/>
    <w:rsid w:val="00216726"/>
    <w:rsid w:val="00222215"/>
    <w:rsid w:val="002346C4"/>
    <w:rsid w:val="0023548C"/>
    <w:rsid w:val="00237189"/>
    <w:rsid w:val="0023751D"/>
    <w:rsid w:val="0025119D"/>
    <w:rsid w:val="00252201"/>
    <w:rsid w:val="00254DD8"/>
    <w:rsid w:val="00257C1A"/>
    <w:rsid w:val="002646DC"/>
    <w:rsid w:val="00271ECA"/>
    <w:rsid w:val="00293B50"/>
    <w:rsid w:val="002A590E"/>
    <w:rsid w:val="002A6FB5"/>
    <w:rsid w:val="002B4003"/>
    <w:rsid w:val="002C1ACA"/>
    <w:rsid w:val="002C48A3"/>
    <w:rsid w:val="002C5B1C"/>
    <w:rsid w:val="002D0148"/>
    <w:rsid w:val="002D0339"/>
    <w:rsid w:val="002D4254"/>
    <w:rsid w:val="002D4B73"/>
    <w:rsid w:val="002D4E6E"/>
    <w:rsid w:val="002D7E52"/>
    <w:rsid w:val="002E62B5"/>
    <w:rsid w:val="002F2F7A"/>
    <w:rsid w:val="002F4862"/>
    <w:rsid w:val="00301893"/>
    <w:rsid w:val="003031D5"/>
    <w:rsid w:val="003049B0"/>
    <w:rsid w:val="00314951"/>
    <w:rsid w:val="003328A3"/>
    <w:rsid w:val="003411DD"/>
    <w:rsid w:val="00354EF7"/>
    <w:rsid w:val="003675A2"/>
    <w:rsid w:val="0037398C"/>
    <w:rsid w:val="0037618F"/>
    <w:rsid w:val="003844EB"/>
    <w:rsid w:val="003853C1"/>
    <w:rsid w:val="00386A7E"/>
    <w:rsid w:val="003A04C1"/>
    <w:rsid w:val="003A08A5"/>
    <w:rsid w:val="003A754B"/>
    <w:rsid w:val="003B0945"/>
    <w:rsid w:val="003B097F"/>
    <w:rsid w:val="003B126F"/>
    <w:rsid w:val="003B4DCF"/>
    <w:rsid w:val="003B52F8"/>
    <w:rsid w:val="003C0279"/>
    <w:rsid w:val="003C20B8"/>
    <w:rsid w:val="003C291A"/>
    <w:rsid w:val="003C2ABC"/>
    <w:rsid w:val="003D1914"/>
    <w:rsid w:val="003D3B71"/>
    <w:rsid w:val="003D56AF"/>
    <w:rsid w:val="003D71B3"/>
    <w:rsid w:val="003E1EF3"/>
    <w:rsid w:val="003E269E"/>
    <w:rsid w:val="003E2E43"/>
    <w:rsid w:val="003E440F"/>
    <w:rsid w:val="003E4DB5"/>
    <w:rsid w:val="003E5319"/>
    <w:rsid w:val="003F5584"/>
    <w:rsid w:val="003F6668"/>
    <w:rsid w:val="00401111"/>
    <w:rsid w:val="00404615"/>
    <w:rsid w:val="00407776"/>
    <w:rsid w:val="0042124C"/>
    <w:rsid w:val="004254BC"/>
    <w:rsid w:val="00427353"/>
    <w:rsid w:val="00430E4F"/>
    <w:rsid w:val="00432AE5"/>
    <w:rsid w:val="0043564D"/>
    <w:rsid w:val="0043628A"/>
    <w:rsid w:val="0044289A"/>
    <w:rsid w:val="0044475E"/>
    <w:rsid w:val="00444AE6"/>
    <w:rsid w:val="004478FD"/>
    <w:rsid w:val="004517DE"/>
    <w:rsid w:val="00466227"/>
    <w:rsid w:val="004700B3"/>
    <w:rsid w:val="0047207E"/>
    <w:rsid w:val="00484686"/>
    <w:rsid w:val="004846EB"/>
    <w:rsid w:val="00491C59"/>
    <w:rsid w:val="004A30DB"/>
    <w:rsid w:val="004B0CA4"/>
    <w:rsid w:val="004B3D26"/>
    <w:rsid w:val="004B5E19"/>
    <w:rsid w:val="004B7DAE"/>
    <w:rsid w:val="004C6CE6"/>
    <w:rsid w:val="004D403F"/>
    <w:rsid w:val="004E79A4"/>
    <w:rsid w:val="004F2A3C"/>
    <w:rsid w:val="004F3D6F"/>
    <w:rsid w:val="004F52ED"/>
    <w:rsid w:val="00505C23"/>
    <w:rsid w:val="0051056D"/>
    <w:rsid w:val="00520449"/>
    <w:rsid w:val="005331C9"/>
    <w:rsid w:val="005362EE"/>
    <w:rsid w:val="00540372"/>
    <w:rsid w:val="005472B9"/>
    <w:rsid w:val="00551221"/>
    <w:rsid w:val="0055219D"/>
    <w:rsid w:val="0055353F"/>
    <w:rsid w:val="00557113"/>
    <w:rsid w:val="005650F1"/>
    <w:rsid w:val="0056633F"/>
    <w:rsid w:val="005713E5"/>
    <w:rsid w:val="00590E49"/>
    <w:rsid w:val="00592DEA"/>
    <w:rsid w:val="005A435A"/>
    <w:rsid w:val="005B0C40"/>
    <w:rsid w:val="005D15BB"/>
    <w:rsid w:val="005D5048"/>
    <w:rsid w:val="005D620B"/>
    <w:rsid w:val="005E259B"/>
    <w:rsid w:val="006025ED"/>
    <w:rsid w:val="0061089F"/>
    <w:rsid w:val="006231D5"/>
    <w:rsid w:val="006262B0"/>
    <w:rsid w:val="006264D8"/>
    <w:rsid w:val="00630061"/>
    <w:rsid w:val="006321A2"/>
    <w:rsid w:val="00633235"/>
    <w:rsid w:val="006366A1"/>
    <w:rsid w:val="00650212"/>
    <w:rsid w:val="0065325A"/>
    <w:rsid w:val="0065329A"/>
    <w:rsid w:val="00674316"/>
    <w:rsid w:val="006759F6"/>
    <w:rsid w:val="00684E74"/>
    <w:rsid w:val="00693FBB"/>
    <w:rsid w:val="00697C48"/>
    <w:rsid w:val="006A1801"/>
    <w:rsid w:val="006B0BA2"/>
    <w:rsid w:val="006B20AA"/>
    <w:rsid w:val="006C3975"/>
    <w:rsid w:val="006C4EA2"/>
    <w:rsid w:val="006D0DC3"/>
    <w:rsid w:val="006D22C5"/>
    <w:rsid w:val="006E1ED5"/>
    <w:rsid w:val="00706376"/>
    <w:rsid w:val="00723E58"/>
    <w:rsid w:val="00740C4D"/>
    <w:rsid w:val="00751D1A"/>
    <w:rsid w:val="00753B17"/>
    <w:rsid w:val="00757A95"/>
    <w:rsid w:val="00770BF1"/>
    <w:rsid w:val="00774E81"/>
    <w:rsid w:val="0078781A"/>
    <w:rsid w:val="007955E4"/>
    <w:rsid w:val="007975D6"/>
    <w:rsid w:val="00797A7C"/>
    <w:rsid w:val="007A3BD9"/>
    <w:rsid w:val="007A3DE6"/>
    <w:rsid w:val="007A5346"/>
    <w:rsid w:val="007B1B14"/>
    <w:rsid w:val="007B1E80"/>
    <w:rsid w:val="007B2A5D"/>
    <w:rsid w:val="007B6A18"/>
    <w:rsid w:val="007C69D6"/>
    <w:rsid w:val="007D34D7"/>
    <w:rsid w:val="007F3764"/>
    <w:rsid w:val="007F3BDD"/>
    <w:rsid w:val="007F5A18"/>
    <w:rsid w:val="007F7E7D"/>
    <w:rsid w:val="00801AF8"/>
    <w:rsid w:val="008057D6"/>
    <w:rsid w:val="00805FE6"/>
    <w:rsid w:val="00807C26"/>
    <w:rsid w:val="0081631B"/>
    <w:rsid w:val="00817D6F"/>
    <w:rsid w:val="00822503"/>
    <w:rsid w:val="00842156"/>
    <w:rsid w:val="00845732"/>
    <w:rsid w:val="00846F3F"/>
    <w:rsid w:val="0085235B"/>
    <w:rsid w:val="008539CC"/>
    <w:rsid w:val="008572D9"/>
    <w:rsid w:val="00857B1F"/>
    <w:rsid w:val="008617D5"/>
    <w:rsid w:val="00861E13"/>
    <w:rsid w:val="00875F0D"/>
    <w:rsid w:val="00883392"/>
    <w:rsid w:val="00883913"/>
    <w:rsid w:val="0089019B"/>
    <w:rsid w:val="00892496"/>
    <w:rsid w:val="00897C75"/>
    <w:rsid w:val="008A6F22"/>
    <w:rsid w:val="008A7FDD"/>
    <w:rsid w:val="008B17B1"/>
    <w:rsid w:val="008B5D8F"/>
    <w:rsid w:val="008D0497"/>
    <w:rsid w:val="008D1235"/>
    <w:rsid w:val="008F0DC0"/>
    <w:rsid w:val="008F4BAD"/>
    <w:rsid w:val="008F4E0B"/>
    <w:rsid w:val="00907866"/>
    <w:rsid w:val="00907E9F"/>
    <w:rsid w:val="009149D4"/>
    <w:rsid w:val="00922CC7"/>
    <w:rsid w:val="00936367"/>
    <w:rsid w:val="00943BD0"/>
    <w:rsid w:val="009453E1"/>
    <w:rsid w:val="00954C0F"/>
    <w:rsid w:val="0095655B"/>
    <w:rsid w:val="009571D7"/>
    <w:rsid w:val="00964091"/>
    <w:rsid w:val="00981BE1"/>
    <w:rsid w:val="00991372"/>
    <w:rsid w:val="009A1875"/>
    <w:rsid w:val="009A199C"/>
    <w:rsid w:val="009A1E0A"/>
    <w:rsid w:val="009B22EC"/>
    <w:rsid w:val="009C0F73"/>
    <w:rsid w:val="009C5027"/>
    <w:rsid w:val="009C72A2"/>
    <w:rsid w:val="009D7383"/>
    <w:rsid w:val="009E3BCF"/>
    <w:rsid w:val="009F0F2F"/>
    <w:rsid w:val="009F14B4"/>
    <w:rsid w:val="009F6CE7"/>
    <w:rsid w:val="00A07960"/>
    <w:rsid w:val="00A121DC"/>
    <w:rsid w:val="00A172B7"/>
    <w:rsid w:val="00A41250"/>
    <w:rsid w:val="00A41D4E"/>
    <w:rsid w:val="00A43861"/>
    <w:rsid w:val="00A43CB4"/>
    <w:rsid w:val="00A4413C"/>
    <w:rsid w:val="00A52A8F"/>
    <w:rsid w:val="00A63844"/>
    <w:rsid w:val="00A640FF"/>
    <w:rsid w:val="00A81143"/>
    <w:rsid w:val="00A83B38"/>
    <w:rsid w:val="00A9139E"/>
    <w:rsid w:val="00A9457A"/>
    <w:rsid w:val="00A9716E"/>
    <w:rsid w:val="00AA474A"/>
    <w:rsid w:val="00AA6010"/>
    <w:rsid w:val="00AA7024"/>
    <w:rsid w:val="00AA7B2B"/>
    <w:rsid w:val="00AC0493"/>
    <w:rsid w:val="00AD6EC2"/>
    <w:rsid w:val="00AE4C26"/>
    <w:rsid w:val="00AF2204"/>
    <w:rsid w:val="00B012F3"/>
    <w:rsid w:val="00B04F98"/>
    <w:rsid w:val="00B1273F"/>
    <w:rsid w:val="00B141C7"/>
    <w:rsid w:val="00B172FD"/>
    <w:rsid w:val="00B36D62"/>
    <w:rsid w:val="00B371DF"/>
    <w:rsid w:val="00B4183F"/>
    <w:rsid w:val="00B42E02"/>
    <w:rsid w:val="00B50FBA"/>
    <w:rsid w:val="00B53493"/>
    <w:rsid w:val="00B5477A"/>
    <w:rsid w:val="00B55D18"/>
    <w:rsid w:val="00B56CC8"/>
    <w:rsid w:val="00B65281"/>
    <w:rsid w:val="00B65A0E"/>
    <w:rsid w:val="00B668FB"/>
    <w:rsid w:val="00B75CDB"/>
    <w:rsid w:val="00B76B8E"/>
    <w:rsid w:val="00B8347A"/>
    <w:rsid w:val="00B91B67"/>
    <w:rsid w:val="00B93677"/>
    <w:rsid w:val="00B952EE"/>
    <w:rsid w:val="00BA45AE"/>
    <w:rsid w:val="00BA4F4A"/>
    <w:rsid w:val="00BA66AD"/>
    <w:rsid w:val="00BB49AA"/>
    <w:rsid w:val="00BB6906"/>
    <w:rsid w:val="00BC1D72"/>
    <w:rsid w:val="00BC2DD3"/>
    <w:rsid w:val="00BC54E0"/>
    <w:rsid w:val="00BC67B1"/>
    <w:rsid w:val="00BD7AF8"/>
    <w:rsid w:val="00BD7CF3"/>
    <w:rsid w:val="00BE16D4"/>
    <w:rsid w:val="00BE2ACF"/>
    <w:rsid w:val="00BE486A"/>
    <w:rsid w:val="00BF15C1"/>
    <w:rsid w:val="00BF2C53"/>
    <w:rsid w:val="00BF3F18"/>
    <w:rsid w:val="00BF5ACD"/>
    <w:rsid w:val="00C000C3"/>
    <w:rsid w:val="00C02E60"/>
    <w:rsid w:val="00C03FF6"/>
    <w:rsid w:val="00C06253"/>
    <w:rsid w:val="00C10095"/>
    <w:rsid w:val="00C240FD"/>
    <w:rsid w:val="00C24374"/>
    <w:rsid w:val="00C302EF"/>
    <w:rsid w:val="00C41FB6"/>
    <w:rsid w:val="00C56127"/>
    <w:rsid w:val="00C62CAD"/>
    <w:rsid w:val="00C631F6"/>
    <w:rsid w:val="00C74C53"/>
    <w:rsid w:val="00C85DBE"/>
    <w:rsid w:val="00C94608"/>
    <w:rsid w:val="00C97431"/>
    <w:rsid w:val="00CA10B0"/>
    <w:rsid w:val="00CB259D"/>
    <w:rsid w:val="00CC3B00"/>
    <w:rsid w:val="00CC7D9F"/>
    <w:rsid w:val="00CD105D"/>
    <w:rsid w:val="00CD7CBE"/>
    <w:rsid w:val="00CE05F4"/>
    <w:rsid w:val="00CF575D"/>
    <w:rsid w:val="00D075E5"/>
    <w:rsid w:val="00D102DF"/>
    <w:rsid w:val="00D14974"/>
    <w:rsid w:val="00D1531C"/>
    <w:rsid w:val="00D241D3"/>
    <w:rsid w:val="00D24EC3"/>
    <w:rsid w:val="00D253E1"/>
    <w:rsid w:val="00D27FA8"/>
    <w:rsid w:val="00D365D3"/>
    <w:rsid w:val="00D42F7B"/>
    <w:rsid w:val="00D44172"/>
    <w:rsid w:val="00D55089"/>
    <w:rsid w:val="00D615B4"/>
    <w:rsid w:val="00D65684"/>
    <w:rsid w:val="00D65E0E"/>
    <w:rsid w:val="00D71C7F"/>
    <w:rsid w:val="00D83865"/>
    <w:rsid w:val="00D86F14"/>
    <w:rsid w:val="00DA5BA9"/>
    <w:rsid w:val="00DA743D"/>
    <w:rsid w:val="00DA76FA"/>
    <w:rsid w:val="00DB0464"/>
    <w:rsid w:val="00DB1FB1"/>
    <w:rsid w:val="00DB23A5"/>
    <w:rsid w:val="00DB2B49"/>
    <w:rsid w:val="00DC28FE"/>
    <w:rsid w:val="00DC290C"/>
    <w:rsid w:val="00DC33B4"/>
    <w:rsid w:val="00DD4656"/>
    <w:rsid w:val="00DF01DF"/>
    <w:rsid w:val="00DF4A64"/>
    <w:rsid w:val="00E018FB"/>
    <w:rsid w:val="00E04889"/>
    <w:rsid w:val="00E06068"/>
    <w:rsid w:val="00E106B1"/>
    <w:rsid w:val="00E135C8"/>
    <w:rsid w:val="00E13C9F"/>
    <w:rsid w:val="00E16338"/>
    <w:rsid w:val="00E17257"/>
    <w:rsid w:val="00E21DC0"/>
    <w:rsid w:val="00E323B3"/>
    <w:rsid w:val="00E33E46"/>
    <w:rsid w:val="00E4248F"/>
    <w:rsid w:val="00E50F1E"/>
    <w:rsid w:val="00E51972"/>
    <w:rsid w:val="00E554B6"/>
    <w:rsid w:val="00E63885"/>
    <w:rsid w:val="00E6763B"/>
    <w:rsid w:val="00E8358B"/>
    <w:rsid w:val="00E85F87"/>
    <w:rsid w:val="00E86694"/>
    <w:rsid w:val="00E97431"/>
    <w:rsid w:val="00EA20CE"/>
    <w:rsid w:val="00EB20DE"/>
    <w:rsid w:val="00EB4E16"/>
    <w:rsid w:val="00EB58BD"/>
    <w:rsid w:val="00EB6D30"/>
    <w:rsid w:val="00EC0FFC"/>
    <w:rsid w:val="00EC3CE8"/>
    <w:rsid w:val="00ED2E33"/>
    <w:rsid w:val="00ED3024"/>
    <w:rsid w:val="00ED3E03"/>
    <w:rsid w:val="00ED54E8"/>
    <w:rsid w:val="00ED71B6"/>
    <w:rsid w:val="00EE5474"/>
    <w:rsid w:val="00EF0E10"/>
    <w:rsid w:val="00EF2076"/>
    <w:rsid w:val="00EF2AFB"/>
    <w:rsid w:val="00EF7583"/>
    <w:rsid w:val="00F103A0"/>
    <w:rsid w:val="00F104E9"/>
    <w:rsid w:val="00F11115"/>
    <w:rsid w:val="00F2067F"/>
    <w:rsid w:val="00F33D5C"/>
    <w:rsid w:val="00F431FB"/>
    <w:rsid w:val="00F5010F"/>
    <w:rsid w:val="00F5233D"/>
    <w:rsid w:val="00F53ACB"/>
    <w:rsid w:val="00F55DD6"/>
    <w:rsid w:val="00F60E46"/>
    <w:rsid w:val="00F6184E"/>
    <w:rsid w:val="00F8007E"/>
    <w:rsid w:val="00F81C8A"/>
    <w:rsid w:val="00F82594"/>
    <w:rsid w:val="00F83A12"/>
    <w:rsid w:val="00F84805"/>
    <w:rsid w:val="00F85E41"/>
    <w:rsid w:val="00F871E1"/>
    <w:rsid w:val="00F910CB"/>
    <w:rsid w:val="00F978A9"/>
    <w:rsid w:val="00FA2B02"/>
    <w:rsid w:val="00FB1115"/>
    <w:rsid w:val="00FB4AE4"/>
    <w:rsid w:val="00FC037E"/>
    <w:rsid w:val="00FC27D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A8FF231"/>
  <w15:docId w15:val="{4C644063-DA97-49CC-ABD4-1D7580E4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styleId="EndnoteText">
    <w:name w:val="endnote text"/>
    <w:basedOn w:val="Normal"/>
    <w:link w:val="EndnoteTextChar"/>
    <w:uiPriority w:val="99"/>
    <w:semiHidden/>
    <w:unhideWhenUsed/>
    <w:rsid w:val="00B65A0E"/>
    <w:rPr>
      <w:sz w:val="20"/>
      <w:szCs w:val="20"/>
    </w:rPr>
  </w:style>
  <w:style w:type="character" w:customStyle="1" w:styleId="EndnoteTextChar">
    <w:name w:val="Endnote Text Char"/>
    <w:basedOn w:val="DefaultParagraphFont"/>
    <w:link w:val="EndnoteText"/>
    <w:uiPriority w:val="99"/>
    <w:semiHidden/>
    <w:rsid w:val="00B65A0E"/>
    <w:rPr>
      <w:sz w:val="20"/>
      <w:szCs w:val="20"/>
    </w:rPr>
  </w:style>
  <w:style w:type="character" w:styleId="EndnoteReference">
    <w:name w:val="endnote reference"/>
    <w:basedOn w:val="DefaultParagraphFont"/>
    <w:uiPriority w:val="99"/>
    <w:semiHidden/>
    <w:unhideWhenUsed/>
    <w:rsid w:val="00B65A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licy@vision2020australia.org.au%20" TargetMode="Externa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closingthegap.gov.au/priority-reforms" TargetMode="External"/><Relationship Id="rId2" Type="http://schemas.openxmlformats.org/officeDocument/2006/relationships/hyperlink" Target="https://data.ndis.gov.au/reports-and-analyses/aboriginal-and-torres-strait-islander-report" TargetMode="External"/><Relationship Id="rId1" Type="http://schemas.openxmlformats.org/officeDocument/2006/relationships/hyperlink" Target="http://www.vision2020australia.org.au/resources" TargetMode="External"/><Relationship Id="rId5" Type="http://schemas.openxmlformats.org/officeDocument/2006/relationships/hyperlink" Target="https://data.ndis.gov.au/reports-and-analyses/aboriginal-and-torres-strait-islander-report" TargetMode="External"/><Relationship Id="rId4" Type="http://schemas.openxmlformats.org/officeDocument/2006/relationships/hyperlink" Target="https://www.ndis.gov.au/community/have-your-say/support-coordin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B40A0732A846778D1DC8B197E37F04"/>
        <w:category>
          <w:name w:val="General"/>
          <w:gallery w:val="placeholder"/>
        </w:category>
        <w:types>
          <w:type w:val="bbPlcHdr"/>
        </w:types>
        <w:behaviors>
          <w:behavior w:val="content"/>
        </w:behaviors>
        <w:guid w:val="{7F7F7927-237A-42E0-A9A8-B20C60B5F4F6}"/>
      </w:docPartPr>
      <w:docPartBody>
        <w:p w:rsidR="00D520F8" w:rsidRDefault="000974D8">
          <w:pPr>
            <w:pStyle w:val="B5B40A0732A846778D1DC8B197E37F04"/>
          </w:pPr>
          <w:r w:rsidRPr="00007607">
            <w:t>[Title]</w:t>
          </w:r>
        </w:p>
      </w:docPartBody>
    </w:docPart>
    <w:docPart>
      <w:docPartPr>
        <w:name w:val="10EF63E48DF4475487065D1A20937880"/>
        <w:category>
          <w:name w:val="General"/>
          <w:gallery w:val="placeholder"/>
        </w:category>
        <w:types>
          <w:type w:val="bbPlcHdr"/>
        </w:types>
        <w:behaviors>
          <w:behavior w:val="content"/>
        </w:behaviors>
        <w:guid w:val="{216571BC-4465-4F28-9C75-FB4A125EEA53}"/>
      </w:docPartPr>
      <w:docPartBody>
        <w:p w:rsidR="00D520F8" w:rsidRDefault="000974D8">
          <w:pPr>
            <w:pStyle w:val="10EF63E48DF4475487065D1A20937880"/>
          </w:pPr>
          <w:r w:rsidRPr="00007607">
            <w:t>[Sub</w:t>
          </w:r>
          <w:r>
            <w:t>title</w:t>
          </w:r>
          <w:r w:rsidRPr="00007607">
            <w:t>]</w:t>
          </w:r>
        </w:p>
      </w:docPartBody>
    </w:docPart>
    <w:docPart>
      <w:docPartPr>
        <w:name w:val="81F92568BF4347B3973012500495749C"/>
        <w:category>
          <w:name w:val="General"/>
          <w:gallery w:val="placeholder"/>
        </w:category>
        <w:types>
          <w:type w:val="bbPlcHdr"/>
        </w:types>
        <w:behaviors>
          <w:behavior w:val="content"/>
        </w:behaviors>
        <w:guid w:val="{A5BF62B2-61FD-45D7-B090-3AB963122C8A}"/>
      </w:docPartPr>
      <w:docPartBody>
        <w:p w:rsidR="00D520F8" w:rsidRDefault="000974D8">
          <w:pPr>
            <w:pStyle w:val="81F92568BF4347B3973012500495749C"/>
          </w:pPr>
          <w:r>
            <w:t xml:space="preserve">[Choose </w:t>
          </w:r>
          <w:r w:rsidRPr="00065EA6">
            <w:t>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D8"/>
    <w:rsid w:val="00067210"/>
    <w:rsid w:val="00086C99"/>
    <w:rsid w:val="000974D8"/>
    <w:rsid w:val="000D4AA9"/>
    <w:rsid w:val="00191600"/>
    <w:rsid w:val="003A4321"/>
    <w:rsid w:val="00466A7F"/>
    <w:rsid w:val="00502F0D"/>
    <w:rsid w:val="00574BBD"/>
    <w:rsid w:val="005A68B7"/>
    <w:rsid w:val="005A77D1"/>
    <w:rsid w:val="006C5333"/>
    <w:rsid w:val="007A12FD"/>
    <w:rsid w:val="00992B47"/>
    <w:rsid w:val="00B15CB1"/>
    <w:rsid w:val="00B40FB7"/>
    <w:rsid w:val="00B804B3"/>
    <w:rsid w:val="00BE16C9"/>
    <w:rsid w:val="00C27A36"/>
    <w:rsid w:val="00D520F8"/>
    <w:rsid w:val="00DC01C8"/>
    <w:rsid w:val="00F25957"/>
    <w:rsid w:val="00F322F7"/>
    <w:rsid w:val="00F46AD0"/>
    <w:rsid w:val="00F837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B40A0732A846778D1DC8B197E37F04">
    <w:name w:val="B5B40A0732A846778D1DC8B197E37F04"/>
  </w:style>
  <w:style w:type="paragraph" w:customStyle="1" w:styleId="10EF63E48DF4475487065D1A20937880">
    <w:name w:val="10EF63E48DF4475487065D1A20937880"/>
  </w:style>
  <w:style w:type="paragraph" w:customStyle="1" w:styleId="81F92568BF4347B3973012500495749C">
    <w:name w:val="81F92568BF4347B3973012500495749C"/>
  </w:style>
  <w:style w:type="paragraph" w:customStyle="1" w:styleId="B27238B5F2FB4FACBC586C7900A7F0C2">
    <w:name w:val="B27238B5F2FB4FACBC586C7900A7F0C2"/>
  </w:style>
  <w:style w:type="paragraph" w:customStyle="1" w:styleId="4FEBEA36D6224B8EB28E79ADB1ED559F">
    <w:name w:val="4FEBEA36D6224B8EB28E79ADB1ED559F"/>
  </w:style>
  <w:style w:type="paragraph" w:customStyle="1" w:styleId="9D050FB7B8C543218BE396DA8983FC80">
    <w:name w:val="9D050FB7B8C543218BE396DA8983FC80"/>
    <w:rsid w:val="00466A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Submission to the Royal Commission into Violence, Abuse, Neglect and Exploitation of People with Disability</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A5A3C-2937-46E4-BBF6-A3B58C0B1A81}">
  <ds:schemaRefs>
    <ds:schemaRef ds:uri="http://schemas.microsoft.com/sharepoint/v3/contenttype/forms"/>
  </ds:schemaRefs>
</ds:datastoreItem>
</file>

<file path=customXml/itemProps3.xml><?xml version="1.0" encoding="utf-8"?>
<ds:datastoreItem xmlns:ds="http://schemas.openxmlformats.org/officeDocument/2006/customXml" ds:itemID="{C363C0FE-FA63-46EC-8173-F248567516AE}">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dcmitype/"/>
    <ds:schemaRef ds:uri="bf1568da-3a53-4ed8-a5b3-a8e7814d83f7"/>
    <ds:schemaRef ds:uri="e2291593-487e-456f-b1f3-c6d0076a4f52"/>
    <ds:schemaRef ds:uri="http://www.w3.org/XML/1998/namespace"/>
  </ds:schemaRefs>
</ds:datastoreItem>
</file>

<file path=customXml/itemProps4.xml><?xml version="1.0" encoding="utf-8"?>
<ds:datastoreItem xmlns:ds="http://schemas.openxmlformats.org/officeDocument/2006/customXml" ds:itemID="{5EEB4D3D-B641-429B-8B8C-EF5F1842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640F2D-185B-4092-83AC-14D7F1967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 yrs.dotx</Template>
  <TotalTime>1</TotalTime>
  <Pages>10</Pages>
  <Words>3290</Words>
  <Characters>18756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Submission to the Royal Commission into Violence, Abuse, Neglect and Exploitation of People with Disability</vt:lpstr>
    </vt:vector>
  </TitlesOfParts>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Royal Commission into Violence, Abuse, Neglect and Exploitation of People with Disability</dc:title>
  <dc:subject>First Nations Peoples with disability – blindness and low vision perspectives</dc:subject>
  <dc:creator>Roman Serebrianik</dc:creator>
  <cp:lastModifiedBy>Janine Sherrard</cp:lastModifiedBy>
  <cp:revision>3</cp:revision>
  <cp:lastPrinted>2013-02-13T02:39:00Z</cp:lastPrinted>
  <dcterms:created xsi:type="dcterms:W3CDTF">2020-09-23T06:40:00Z</dcterms:created>
  <dcterms:modified xsi:type="dcterms:W3CDTF">2020-09-23T06:41:00Z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